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141D3D" w:rsidR="00680C6F" w:rsidP="00175397" w:rsidRDefault="001B4C85" w14:paraId="6C6A3646" w14:textId="2756F487">
      <w:pPr>
        <w:rPr>
          <w:rFonts w:asciiTheme="minorHAnsi" w:hAnsiTheme="minorHAnsi" w:cstheme="minorHAnsi"/>
          <w:color w:val="92D050"/>
          <w:sz w:val="96"/>
          <w:szCs w:val="96"/>
        </w:rPr>
      </w:pPr>
      <w:r w:rsidRPr="00141D3D">
        <w:rPr>
          <w:rFonts w:asciiTheme="minorHAnsi" w:hAnsiTheme="minorHAnsi" w:cstheme="minorHAnsi"/>
          <w:noProof/>
        </w:rPr>
        <w:drawing>
          <wp:inline distT="0" distB="0" distL="0" distR="0" wp14:anchorId="4DEFA3FA" wp14:editId="7D728BDA">
            <wp:extent cx="5290185" cy="2524125"/>
            <wp:effectExtent l="0" t="0" r="571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DRA Logo - Blue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78"/>
                    <a:stretch/>
                  </pic:blipFill>
                  <pic:spPr bwMode="auto">
                    <a:xfrm>
                      <a:off x="0" y="0"/>
                      <a:ext cx="5307165" cy="25322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141D3D" w:rsidR="00175397" w:rsidP="00175397" w:rsidRDefault="00D11F3C" w14:paraId="41B11FAE" w14:textId="6D38BF3F">
      <w:pPr>
        <w:rPr>
          <w:rFonts w:asciiTheme="minorHAnsi" w:hAnsiTheme="minorHAnsi" w:cstheme="minorHAnsi"/>
          <w:color w:val="92D050"/>
          <w:sz w:val="68"/>
          <w:szCs w:val="68"/>
        </w:rPr>
      </w:pPr>
      <w:sdt>
        <w:sdtPr>
          <w:rPr>
            <w:rStyle w:val="Style2"/>
            <w:rFonts w:asciiTheme="minorHAnsi" w:hAnsiTheme="minorHAnsi" w:cstheme="minorHAnsi"/>
            <w:color w:val="ED7D31" w:themeColor="accent2"/>
            <w:sz w:val="56"/>
            <w:szCs w:val="56"/>
          </w:rPr>
          <w:id w:val="1182167505"/>
          <w:placeholder>
            <w:docPart w:val="6152B8CE8F9046C0B25110BC9458D4A5"/>
          </w:placeholder>
          <w:text/>
        </w:sdtPr>
        <w:sdtEndPr>
          <w:rPr>
            <w:rStyle w:val="DefaultParagraphFont"/>
            <w:b w:val="0"/>
          </w:rPr>
        </w:sdtEndPr>
        <w:sdtContent>
          <w:r w:rsidRPr="00141D3D" w:rsidR="005F4B20">
            <w:rPr>
              <w:rStyle w:val="Style2"/>
              <w:rFonts w:asciiTheme="minorHAnsi" w:hAnsiTheme="minorHAnsi" w:cstheme="minorHAnsi"/>
              <w:color w:val="ED7D31" w:themeColor="accent2"/>
              <w:sz w:val="56"/>
              <w:szCs w:val="56"/>
            </w:rPr>
            <w:t>FIRE</w:t>
          </w:r>
          <w:r w:rsidRPr="00141D3D" w:rsidR="00757462">
            <w:rPr>
              <w:rStyle w:val="Style2"/>
              <w:rFonts w:asciiTheme="minorHAnsi" w:hAnsiTheme="minorHAnsi" w:cstheme="minorHAnsi"/>
              <w:color w:val="ED7D31" w:themeColor="accent2"/>
              <w:sz w:val="56"/>
              <w:szCs w:val="56"/>
            </w:rPr>
            <w:t xml:space="preserve"> SAFETY SERVICING AND MAINTENANCE</w:t>
          </w:r>
          <w:r w:rsidRPr="00141D3D" w:rsidR="00944FBF">
            <w:rPr>
              <w:rStyle w:val="Style2"/>
              <w:rFonts w:asciiTheme="minorHAnsi" w:hAnsiTheme="minorHAnsi" w:cstheme="minorHAnsi"/>
              <w:color w:val="ED7D31" w:themeColor="accent2"/>
              <w:sz w:val="56"/>
              <w:szCs w:val="56"/>
            </w:rPr>
            <w:t xml:space="preserve"> 202</w:t>
          </w:r>
          <w:r w:rsidR="00443507">
            <w:rPr>
              <w:rStyle w:val="Style2"/>
              <w:rFonts w:asciiTheme="minorHAnsi" w:hAnsiTheme="minorHAnsi" w:cstheme="minorHAnsi"/>
              <w:color w:val="ED7D31" w:themeColor="accent2"/>
              <w:sz w:val="56"/>
              <w:szCs w:val="56"/>
            </w:rPr>
            <w:t>6</w:t>
          </w:r>
        </w:sdtContent>
      </w:sdt>
      <w:r w:rsidRPr="00141D3D" w:rsidR="008E2F90">
        <w:rPr>
          <w:rFonts w:asciiTheme="minorHAnsi" w:hAnsiTheme="minorHAnsi" w:cstheme="minorHAnsi"/>
          <w:color w:val="92D050"/>
          <w:sz w:val="68"/>
          <w:szCs w:val="68"/>
        </w:rPr>
        <w:t xml:space="preserve"> </w:t>
      </w:r>
    </w:p>
    <w:p w:rsidRPr="00141D3D" w:rsidR="00680C6F" w:rsidP="00175397" w:rsidRDefault="00680C6F" w14:paraId="4319209D" w14:textId="77777777">
      <w:pPr>
        <w:rPr>
          <w:rFonts w:asciiTheme="minorHAnsi" w:hAnsiTheme="minorHAnsi" w:cstheme="minorHAnsi"/>
          <w:color w:val="92D050"/>
          <w:sz w:val="40"/>
          <w:szCs w:val="40"/>
        </w:rPr>
      </w:pPr>
    </w:p>
    <w:p w:rsidRPr="00141D3D" w:rsidR="0030119C" w:rsidP="6227A8E3" w:rsidRDefault="00757462" w14:paraId="36050F09" w14:textId="4717E91E">
      <w:pPr>
        <w:rPr>
          <w:rFonts w:ascii="Calibri" w:hAnsi="Calibri" w:cs="Calibri" w:asciiTheme="minorAscii" w:hAnsiTheme="minorAscii" w:cstheme="minorAscii"/>
          <w:b w:val="1"/>
          <w:bCs w:val="1"/>
          <w:sz w:val="40"/>
          <w:szCs w:val="40"/>
        </w:rPr>
      </w:pPr>
      <w:r w:rsidRPr="6227A8E3" w:rsidR="00757462">
        <w:rPr>
          <w:rFonts w:ascii="Calibri" w:hAnsi="Calibri" w:cs="Calibri" w:asciiTheme="minorAscii" w:hAnsiTheme="minorAscii" w:cstheme="minorAscii"/>
          <w:b w:val="1"/>
          <w:bCs w:val="1"/>
          <w:sz w:val="40"/>
          <w:szCs w:val="40"/>
        </w:rPr>
        <w:t xml:space="preserve">VOLUME </w:t>
      </w:r>
      <w:r w:rsidRPr="6227A8E3" w:rsidR="4ED2C672">
        <w:rPr>
          <w:rFonts w:ascii="Calibri" w:hAnsi="Calibri" w:cs="Calibri" w:asciiTheme="minorAscii" w:hAnsiTheme="minorAscii" w:cstheme="minorAscii"/>
          <w:b w:val="1"/>
          <w:bCs w:val="1"/>
          <w:sz w:val="40"/>
          <w:szCs w:val="40"/>
        </w:rPr>
        <w:t>6</w:t>
      </w:r>
      <w:r w:rsidRPr="6227A8E3" w:rsidR="00757462">
        <w:rPr>
          <w:rFonts w:ascii="Calibri" w:hAnsi="Calibri" w:cs="Calibri" w:asciiTheme="minorAscii" w:hAnsiTheme="minorAscii" w:cstheme="minorAscii"/>
          <w:b w:val="1"/>
          <w:bCs w:val="1"/>
          <w:sz w:val="40"/>
          <w:szCs w:val="40"/>
        </w:rPr>
        <w:t xml:space="preserve">: </w:t>
      </w:r>
      <w:r w:rsidRPr="6227A8E3" w:rsidR="004F77D5">
        <w:rPr>
          <w:rFonts w:ascii="Calibri" w:hAnsi="Calibri" w:cs="Calibri" w:asciiTheme="minorAscii" w:hAnsiTheme="minorAscii" w:cstheme="minorAscii"/>
          <w:b w:val="1"/>
          <w:bCs w:val="1"/>
          <w:sz w:val="40"/>
          <w:szCs w:val="40"/>
        </w:rPr>
        <w:t>Key Performance Indicator (KPI) Framework</w:t>
      </w:r>
    </w:p>
    <w:p w:rsidRPr="00141D3D" w:rsidR="00680C6F" w:rsidP="00175397" w:rsidRDefault="004F77D5" w14:paraId="7B1EAA9A" w14:textId="3A51EF19">
      <w:pPr>
        <w:rPr>
          <w:rFonts w:asciiTheme="minorHAnsi" w:hAnsiTheme="minorHAnsi" w:cstheme="minorHAnsi"/>
          <w:b/>
          <w:sz w:val="40"/>
          <w:szCs w:val="40"/>
        </w:rPr>
      </w:pPr>
      <w:r w:rsidRPr="00141D3D">
        <w:rPr>
          <w:rFonts w:asciiTheme="minorHAnsi" w:hAnsiTheme="minorHAnsi" w:cstheme="minorHAnsi"/>
          <w:b/>
          <w:sz w:val="40"/>
          <w:szCs w:val="40"/>
        </w:rPr>
        <w:tab/>
      </w:r>
    </w:p>
    <w:p w:rsidRPr="00141D3D" w:rsidR="00680C6F" w:rsidP="00175397" w:rsidRDefault="00680C6F" w14:paraId="6283CA15" w14:textId="77777777">
      <w:pPr>
        <w:rPr>
          <w:rFonts w:asciiTheme="minorHAnsi" w:hAnsiTheme="minorHAnsi" w:cstheme="minorHAnsi"/>
          <w:color w:val="92D050"/>
          <w:sz w:val="40"/>
          <w:szCs w:val="40"/>
        </w:rPr>
      </w:pPr>
    </w:p>
    <w:p w:rsidRPr="00141D3D" w:rsidR="004F77D5" w:rsidP="00175397" w:rsidRDefault="004C74E5" w14:paraId="54EE7DA1" w14:textId="6D3DF74E">
      <w:pPr>
        <w:rPr>
          <w:rFonts w:asciiTheme="minorHAnsi" w:hAnsiTheme="minorHAnsi" w:cstheme="minorHAnsi"/>
          <w:color w:val="1F3864" w:themeColor="accent5" w:themeShade="80"/>
          <w:sz w:val="32"/>
          <w:szCs w:val="32"/>
        </w:rPr>
        <w:sectPr w:rsidRPr="00141D3D" w:rsidR="004F77D5" w:rsidSect="0054322A">
          <w:footerReference w:type="default" r:id="rId13"/>
          <w:pgSz w:w="11906" w:h="16838" w:orient="portrait"/>
          <w:pgMar w:top="1440" w:right="1440" w:bottom="1440" w:left="1440" w:header="708" w:footer="708" w:gutter="0"/>
          <w:cols w:space="720"/>
          <w:docGrid w:linePitch="360"/>
        </w:sectPr>
      </w:pPr>
      <w:r w:rsidRPr="00141D3D">
        <w:rPr>
          <w:rFonts w:asciiTheme="minorHAnsi" w:hAnsiTheme="minorHAnsi" w:cstheme="minorHAnsi"/>
          <w:color w:val="1F3864" w:themeColor="accent5" w:themeShade="80"/>
          <w:sz w:val="32"/>
          <w:szCs w:val="32"/>
        </w:rPr>
        <w:t xml:space="preserve"> </w:t>
      </w:r>
      <w:sdt>
        <w:sdtPr>
          <w:rPr>
            <w:rFonts w:asciiTheme="minorHAnsi" w:hAnsiTheme="minorHAnsi" w:cstheme="minorHAnsi"/>
            <w:color w:val="1F3864" w:themeColor="accent5" w:themeShade="80"/>
            <w:sz w:val="32"/>
            <w:szCs w:val="32"/>
          </w:rPr>
          <w:id w:val="-2067170612"/>
          <w:placeholder>
            <w:docPart w:val="FFCD345452524D9499931AEFD239D146"/>
          </w:placeholder>
          <w:date w:fullDate="2026-02-13T00:00:00Z">
            <w:dateFormat w:val="MMMM yyyy"/>
            <w:lid w:val="en-GB"/>
            <w:storeMappedDataAs w:val="dateTime"/>
            <w:calendar w:val="gregorian"/>
          </w:date>
        </w:sdtPr>
        <w:sdtEndPr/>
        <w:sdtContent>
          <w:r w:rsidR="00443507">
            <w:rPr>
              <w:rFonts w:asciiTheme="minorHAnsi" w:hAnsiTheme="minorHAnsi" w:cstheme="minorHAnsi"/>
              <w:color w:val="1F3864" w:themeColor="accent5" w:themeShade="80"/>
              <w:sz w:val="32"/>
              <w:szCs w:val="32"/>
            </w:rPr>
            <w:t>February 2026</w:t>
          </w:r>
        </w:sdtContent>
      </w:sdt>
    </w:p>
    <w:p w:rsidRPr="00141D3D" w:rsidR="00680C6F" w:rsidP="0018058C" w:rsidRDefault="001558AF" w14:paraId="5C565B75" w14:textId="77777777">
      <w:pPr>
        <w:pStyle w:val="ListParagraph"/>
        <w:numPr>
          <w:ilvl w:val="0"/>
          <w:numId w:val="5"/>
        </w:numPr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lastRenderedPageBreak/>
        <w:t>Introduction</w:t>
      </w:r>
    </w:p>
    <w:p w:rsidRPr="00141D3D" w:rsidR="00363615" w:rsidP="0018058C" w:rsidRDefault="005E572D" w14:paraId="77FF8CC3" w14:textId="74DC1877">
      <w:pPr>
        <w:pStyle w:val="ListParagraph"/>
        <w:numPr>
          <w:ilvl w:val="1"/>
          <w:numId w:val="5"/>
        </w:numPr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 xml:space="preserve">The purpose of this document is to ensure that the relevant staff members from </w:t>
      </w:r>
      <w:r w:rsidRPr="00141D3D" w:rsidR="00944FBF">
        <w:rPr>
          <w:rFonts w:asciiTheme="minorHAnsi" w:hAnsiTheme="minorHAnsi" w:cstheme="minorHAnsi"/>
          <w:szCs w:val="24"/>
        </w:rPr>
        <w:t>the Client</w:t>
      </w:r>
      <w:r w:rsidRPr="00141D3D">
        <w:rPr>
          <w:rFonts w:asciiTheme="minorHAnsi" w:hAnsiTheme="minorHAnsi" w:cstheme="minorHAnsi"/>
          <w:szCs w:val="24"/>
        </w:rPr>
        <w:t xml:space="preserve"> and the successful Service Provider understand the methodology and procedure for producing timely and accurat</w:t>
      </w:r>
      <w:r w:rsidRPr="00141D3D" w:rsidR="00D9604A">
        <w:rPr>
          <w:rFonts w:asciiTheme="minorHAnsi" w:hAnsiTheme="minorHAnsi" w:cstheme="minorHAnsi"/>
          <w:szCs w:val="24"/>
        </w:rPr>
        <w:t>e Key Performance Indicators during the delivery of services under this Agreement</w:t>
      </w:r>
      <w:r w:rsidRPr="00141D3D">
        <w:rPr>
          <w:rFonts w:asciiTheme="minorHAnsi" w:hAnsiTheme="minorHAnsi" w:cstheme="minorHAnsi"/>
          <w:szCs w:val="24"/>
        </w:rPr>
        <w:t xml:space="preserve">. This </w:t>
      </w:r>
      <w:r w:rsidRPr="00141D3D" w:rsidR="00363615">
        <w:rPr>
          <w:rFonts w:asciiTheme="minorHAnsi" w:hAnsiTheme="minorHAnsi" w:cstheme="minorHAnsi"/>
          <w:szCs w:val="24"/>
        </w:rPr>
        <w:t>document</w:t>
      </w:r>
      <w:r w:rsidRPr="00141D3D">
        <w:rPr>
          <w:rFonts w:asciiTheme="minorHAnsi" w:hAnsiTheme="minorHAnsi" w:cstheme="minorHAnsi"/>
          <w:szCs w:val="24"/>
        </w:rPr>
        <w:t xml:space="preserve"> outlines for each of the KPIs the following; </w:t>
      </w:r>
    </w:p>
    <w:p w:rsidRPr="00141D3D" w:rsidR="00363615" w:rsidP="00363615" w:rsidRDefault="00363615" w14:paraId="21C81F4F" w14:textId="77777777">
      <w:pPr>
        <w:pStyle w:val="ListParagraph"/>
        <w:numPr>
          <w:ilvl w:val="1"/>
          <w:numId w:val="10"/>
        </w:numPr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>Definition;</w:t>
      </w:r>
    </w:p>
    <w:p w:rsidRPr="00141D3D" w:rsidR="002E6540" w:rsidP="00363615" w:rsidRDefault="002E6540" w14:paraId="1565E6F4" w14:textId="77777777">
      <w:pPr>
        <w:pStyle w:val="ListParagraph"/>
        <w:numPr>
          <w:ilvl w:val="1"/>
          <w:numId w:val="10"/>
        </w:numPr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>Responsible Person;</w:t>
      </w:r>
    </w:p>
    <w:p w:rsidRPr="00141D3D" w:rsidR="00363615" w:rsidP="00363615" w:rsidRDefault="005E572D" w14:paraId="0159DC89" w14:textId="77777777">
      <w:pPr>
        <w:pStyle w:val="ListParagraph"/>
        <w:numPr>
          <w:ilvl w:val="1"/>
          <w:numId w:val="10"/>
        </w:numPr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>Measurement Process</w:t>
      </w:r>
      <w:r w:rsidRPr="00141D3D" w:rsidR="00363615">
        <w:rPr>
          <w:rFonts w:asciiTheme="minorHAnsi" w:hAnsiTheme="minorHAnsi" w:cstheme="minorHAnsi"/>
          <w:szCs w:val="24"/>
        </w:rPr>
        <w:t>;</w:t>
      </w:r>
      <w:r w:rsidRPr="00141D3D">
        <w:rPr>
          <w:rFonts w:asciiTheme="minorHAnsi" w:hAnsiTheme="minorHAnsi" w:cstheme="minorHAnsi"/>
          <w:szCs w:val="24"/>
        </w:rPr>
        <w:t xml:space="preserve"> </w:t>
      </w:r>
    </w:p>
    <w:p w:rsidRPr="00141D3D" w:rsidR="00D160E6" w:rsidP="00363615" w:rsidRDefault="00D160E6" w14:paraId="6F6E2897" w14:textId="77777777">
      <w:pPr>
        <w:pStyle w:val="ListParagraph"/>
        <w:numPr>
          <w:ilvl w:val="1"/>
          <w:numId w:val="10"/>
        </w:numPr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>Reporting</w:t>
      </w:r>
    </w:p>
    <w:p w:rsidRPr="00141D3D" w:rsidR="00363615" w:rsidP="00363615" w:rsidRDefault="002E6540" w14:paraId="70182B3B" w14:textId="77777777">
      <w:pPr>
        <w:pStyle w:val="ListParagraph"/>
        <w:numPr>
          <w:ilvl w:val="1"/>
          <w:numId w:val="10"/>
        </w:numPr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>Acceptable</w:t>
      </w:r>
      <w:r w:rsidRPr="00141D3D" w:rsidR="00363615">
        <w:rPr>
          <w:rFonts w:asciiTheme="minorHAnsi" w:hAnsiTheme="minorHAnsi" w:cstheme="minorHAnsi"/>
          <w:szCs w:val="24"/>
        </w:rPr>
        <w:t xml:space="preserve"> Score;</w:t>
      </w:r>
    </w:p>
    <w:p w:rsidRPr="00141D3D" w:rsidR="00363615" w:rsidP="00363615" w:rsidRDefault="005E572D" w14:paraId="6A3F5DE8" w14:textId="77777777">
      <w:pPr>
        <w:pStyle w:val="ListParagraph"/>
        <w:numPr>
          <w:ilvl w:val="1"/>
          <w:numId w:val="10"/>
        </w:numPr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>Unacceptable Score</w:t>
      </w:r>
      <w:r w:rsidRPr="00141D3D" w:rsidR="00363615">
        <w:rPr>
          <w:rFonts w:asciiTheme="minorHAnsi" w:hAnsiTheme="minorHAnsi" w:cstheme="minorHAnsi"/>
          <w:szCs w:val="24"/>
        </w:rPr>
        <w:t>;</w:t>
      </w:r>
      <w:r w:rsidRPr="00141D3D">
        <w:rPr>
          <w:rFonts w:asciiTheme="minorHAnsi" w:hAnsiTheme="minorHAnsi" w:cstheme="minorHAnsi"/>
          <w:szCs w:val="24"/>
        </w:rPr>
        <w:t xml:space="preserve"> </w:t>
      </w:r>
    </w:p>
    <w:p w:rsidRPr="00141D3D" w:rsidR="00686BEA" w:rsidP="00686BEA" w:rsidRDefault="00686BEA" w14:paraId="1C0287A4" w14:textId="77777777">
      <w:pPr>
        <w:pStyle w:val="ListParagraph"/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</w:p>
    <w:p w:rsidRPr="00141D3D" w:rsidR="00F53114" w:rsidP="0018058C" w:rsidRDefault="00DD375B" w14:paraId="281A69CF" w14:textId="77777777">
      <w:pPr>
        <w:pStyle w:val="ListParagraph"/>
        <w:numPr>
          <w:ilvl w:val="0"/>
          <w:numId w:val="5"/>
        </w:numPr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t>Background to Performance Management &amp; Benchmarking</w:t>
      </w:r>
    </w:p>
    <w:p w:rsidRPr="00141D3D" w:rsidR="00F53114" w:rsidP="0018058C" w:rsidRDefault="00DD375B" w14:paraId="1859EBC4" w14:textId="77777777">
      <w:pPr>
        <w:pStyle w:val="ListParagraph"/>
        <w:numPr>
          <w:ilvl w:val="1"/>
          <w:numId w:val="5"/>
        </w:numPr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>A Key Performance Indicator (KPI) is defined as “</w:t>
      </w:r>
      <w:r w:rsidRPr="00141D3D">
        <w:rPr>
          <w:rFonts w:asciiTheme="minorHAnsi" w:hAnsiTheme="minorHAnsi" w:cstheme="minorHAnsi"/>
          <w:b/>
          <w:i/>
          <w:szCs w:val="24"/>
        </w:rPr>
        <w:t>the measure of performance of an activity that is critical to the success of an organisation”</w:t>
      </w:r>
      <w:r w:rsidRPr="00141D3D">
        <w:rPr>
          <w:rFonts w:asciiTheme="minorHAnsi" w:hAnsiTheme="minorHAnsi" w:cstheme="minorHAnsi"/>
          <w:szCs w:val="24"/>
        </w:rPr>
        <w:t xml:space="preserve">. </w:t>
      </w:r>
    </w:p>
    <w:p w:rsidRPr="00141D3D" w:rsidR="00DD375B" w:rsidP="0018058C" w:rsidRDefault="00DD375B" w14:paraId="4CB66F35" w14:textId="649820F9">
      <w:pPr>
        <w:pStyle w:val="ListParagraph"/>
        <w:numPr>
          <w:ilvl w:val="1"/>
          <w:numId w:val="5"/>
        </w:numPr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color w:val="92D050"/>
          <w:szCs w:val="24"/>
        </w:rPr>
      </w:pPr>
      <w:r w:rsidRPr="00141D3D">
        <w:rPr>
          <w:rFonts w:asciiTheme="minorHAnsi" w:hAnsiTheme="minorHAnsi" w:cstheme="minorHAnsi"/>
          <w:szCs w:val="24"/>
        </w:rPr>
        <w:t xml:space="preserve">The use of KPIs allows </w:t>
      </w:r>
      <w:r w:rsidRPr="00141D3D" w:rsidR="00944FBF">
        <w:rPr>
          <w:rFonts w:asciiTheme="minorHAnsi" w:hAnsiTheme="minorHAnsi" w:cstheme="minorHAnsi"/>
          <w:szCs w:val="24"/>
        </w:rPr>
        <w:t>the Client</w:t>
      </w:r>
      <w:r w:rsidRPr="00141D3D">
        <w:rPr>
          <w:rFonts w:asciiTheme="minorHAnsi" w:hAnsiTheme="minorHAnsi" w:cstheme="minorHAnsi"/>
          <w:szCs w:val="24"/>
        </w:rPr>
        <w:t xml:space="preserve"> to:</w:t>
      </w:r>
    </w:p>
    <w:p w:rsidRPr="00141D3D" w:rsidR="00DD375B" w:rsidP="0018058C" w:rsidRDefault="00DD375B" w14:paraId="0DD51627" w14:textId="77777777">
      <w:pPr>
        <w:pStyle w:val="ListParagraph"/>
        <w:numPr>
          <w:ilvl w:val="0"/>
          <w:numId w:val="6"/>
        </w:numPr>
        <w:tabs>
          <w:tab w:val="left" w:pos="2610"/>
        </w:tabs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szCs w:val="24"/>
        </w:rPr>
      </w:pPr>
      <w:r w:rsidRPr="00141D3D">
        <w:rPr>
          <w:rFonts w:asciiTheme="minorHAnsi" w:hAnsiTheme="minorHAnsi" w:cstheme="minorHAnsi"/>
          <w:szCs w:val="24"/>
        </w:rPr>
        <w:t xml:space="preserve">Set performance targets at the outset of </w:t>
      </w:r>
      <w:r w:rsidRPr="00141D3D" w:rsidR="0040740D">
        <w:rPr>
          <w:rFonts w:asciiTheme="minorHAnsi" w:hAnsiTheme="minorHAnsi" w:cstheme="minorHAnsi"/>
          <w:szCs w:val="24"/>
        </w:rPr>
        <w:t>a commission</w:t>
      </w:r>
    </w:p>
    <w:p w:rsidRPr="00141D3D" w:rsidR="00DD375B" w:rsidP="0018058C" w:rsidRDefault="00DD375B" w14:paraId="42BF9E19" w14:textId="001C783E">
      <w:pPr>
        <w:pStyle w:val="ListParagraph"/>
        <w:numPr>
          <w:ilvl w:val="0"/>
          <w:numId w:val="6"/>
        </w:numPr>
        <w:tabs>
          <w:tab w:val="left" w:pos="2610"/>
        </w:tabs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szCs w:val="24"/>
        </w:rPr>
      </w:pPr>
      <w:r w:rsidRPr="00141D3D">
        <w:rPr>
          <w:rFonts w:asciiTheme="minorHAnsi" w:hAnsiTheme="minorHAnsi" w:cstheme="minorHAnsi"/>
          <w:szCs w:val="24"/>
        </w:rPr>
        <w:t xml:space="preserve">Monitor performance </w:t>
      </w:r>
      <w:r w:rsidRPr="00141D3D" w:rsidR="0040740D">
        <w:rPr>
          <w:rFonts w:asciiTheme="minorHAnsi" w:hAnsiTheme="minorHAnsi" w:cstheme="minorHAnsi"/>
          <w:szCs w:val="24"/>
        </w:rPr>
        <w:t xml:space="preserve">of suppliers engaged by </w:t>
      </w:r>
      <w:r w:rsidRPr="00141D3D" w:rsidR="00944FBF">
        <w:rPr>
          <w:rFonts w:asciiTheme="minorHAnsi" w:hAnsiTheme="minorHAnsi" w:cstheme="minorHAnsi"/>
          <w:szCs w:val="24"/>
        </w:rPr>
        <w:t>the Customers</w:t>
      </w:r>
    </w:p>
    <w:p w:rsidRPr="00141D3D" w:rsidR="00DD375B" w:rsidP="0018058C" w:rsidRDefault="00DD375B" w14:paraId="4C210D4F" w14:textId="77777777">
      <w:pPr>
        <w:pStyle w:val="ListParagraph"/>
        <w:numPr>
          <w:ilvl w:val="0"/>
          <w:numId w:val="6"/>
        </w:numPr>
        <w:tabs>
          <w:tab w:val="left" w:pos="2610"/>
        </w:tabs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szCs w:val="24"/>
        </w:rPr>
      </w:pPr>
      <w:r w:rsidRPr="00141D3D">
        <w:rPr>
          <w:rFonts w:asciiTheme="minorHAnsi" w:hAnsiTheme="minorHAnsi" w:cstheme="minorHAnsi"/>
          <w:szCs w:val="24"/>
        </w:rPr>
        <w:t xml:space="preserve">Assess completed </w:t>
      </w:r>
      <w:r w:rsidRPr="00141D3D" w:rsidR="0040740D">
        <w:rPr>
          <w:rFonts w:asciiTheme="minorHAnsi" w:hAnsiTheme="minorHAnsi" w:cstheme="minorHAnsi"/>
          <w:szCs w:val="24"/>
        </w:rPr>
        <w:t>commissions</w:t>
      </w:r>
    </w:p>
    <w:p w:rsidRPr="00141D3D" w:rsidR="00F53114" w:rsidP="0018058C" w:rsidRDefault="00DD375B" w14:paraId="2B085C94" w14:textId="77777777">
      <w:pPr>
        <w:pStyle w:val="ListParagraph"/>
        <w:numPr>
          <w:ilvl w:val="0"/>
          <w:numId w:val="6"/>
        </w:numPr>
        <w:tabs>
          <w:tab w:val="left" w:pos="2610"/>
        </w:tabs>
        <w:spacing w:before="0" w:line="276" w:lineRule="auto"/>
        <w:ind w:left="851" w:hanging="284"/>
        <w:contextualSpacing w:val="0"/>
        <w:jc w:val="both"/>
        <w:rPr>
          <w:rFonts w:asciiTheme="minorHAnsi" w:hAnsiTheme="minorHAnsi" w:cstheme="minorHAnsi"/>
          <w:szCs w:val="24"/>
        </w:rPr>
      </w:pPr>
      <w:r w:rsidRPr="00141D3D">
        <w:rPr>
          <w:rFonts w:asciiTheme="minorHAnsi" w:hAnsiTheme="minorHAnsi" w:cstheme="minorHAnsi"/>
          <w:szCs w:val="24"/>
        </w:rPr>
        <w:t>Benchmark performance to provide a basis for continuous improvement</w:t>
      </w:r>
    </w:p>
    <w:p w:rsidRPr="00141D3D" w:rsidR="00DD375B" w:rsidP="0018058C" w:rsidRDefault="00F53114" w14:paraId="7AD45B2D" w14:textId="1598F7C4">
      <w:pPr>
        <w:tabs>
          <w:tab w:val="left" w:pos="2610"/>
        </w:tabs>
        <w:spacing w:before="0" w:line="276" w:lineRule="auto"/>
        <w:ind w:left="567" w:hanging="567"/>
        <w:jc w:val="both"/>
        <w:rPr>
          <w:rFonts w:asciiTheme="minorHAnsi" w:hAnsiTheme="minorHAnsi" w:cstheme="minorHAnsi"/>
          <w:szCs w:val="24"/>
        </w:rPr>
      </w:pPr>
      <w:r w:rsidRPr="00D11F3C">
        <w:rPr>
          <w:rFonts w:asciiTheme="minorHAnsi" w:hAnsiTheme="minorHAnsi" w:cstheme="minorHAnsi"/>
          <w:b/>
          <w:bCs/>
          <w:szCs w:val="24"/>
        </w:rPr>
        <w:t xml:space="preserve">2.3 </w:t>
      </w:r>
      <w:r w:rsidRPr="00D11F3C" w:rsidR="0018058C">
        <w:rPr>
          <w:rFonts w:asciiTheme="minorHAnsi" w:hAnsiTheme="minorHAnsi" w:cstheme="minorHAnsi"/>
          <w:b/>
          <w:bCs/>
          <w:szCs w:val="24"/>
        </w:rPr>
        <w:tab/>
      </w:r>
      <w:r w:rsidRPr="00141D3D" w:rsidR="00DD375B">
        <w:rPr>
          <w:rFonts w:asciiTheme="minorHAnsi" w:hAnsiTheme="minorHAnsi" w:cstheme="minorHAnsi"/>
          <w:szCs w:val="24"/>
        </w:rPr>
        <w:t xml:space="preserve">There is also a statutory obligation on all Registered Providers to collect KPI data </w:t>
      </w:r>
      <w:r w:rsidRPr="00141D3D" w:rsidR="00316459">
        <w:rPr>
          <w:rFonts w:asciiTheme="minorHAnsi" w:hAnsiTheme="minorHAnsi" w:cstheme="minorHAnsi"/>
          <w:szCs w:val="24"/>
        </w:rPr>
        <w:t>and</w:t>
      </w:r>
      <w:r w:rsidRPr="00141D3D" w:rsidR="00DD375B">
        <w:rPr>
          <w:rFonts w:asciiTheme="minorHAnsi" w:hAnsiTheme="minorHAnsi" w:cstheme="minorHAnsi"/>
          <w:szCs w:val="24"/>
        </w:rPr>
        <w:t xml:space="preserve"> to Benchmark performance with like organisations and this will form the basis of any audit / inspection of the service. All targets are felt to be reasonable for the delivery of the Project.  </w:t>
      </w:r>
    </w:p>
    <w:p w:rsidRPr="00141D3D" w:rsidR="00686BEA" w:rsidP="00686BEA" w:rsidRDefault="00686BEA" w14:paraId="3FBABD24" w14:textId="77777777">
      <w:pPr>
        <w:tabs>
          <w:tab w:val="left" w:pos="2610"/>
        </w:tabs>
        <w:spacing w:before="0" w:line="276" w:lineRule="auto"/>
        <w:jc w:val="both"/>
        <w:rPr>
          <w:rFonts w:asciiTheme="minorHAnsi" w:hAnsiTheme="minorHAnsi" w:cstheme="minorHAnsi"/>
          <w:szCs w:val="24"/>
        </w:rPr>
      </w:pPr>
    </w:p>
    <w:p w:rsidRPr="00141D3D" w:rsidR="00F53114" w:rsidP="0018058C" w:rsidRDefault="00DD375B" w14:paraId="79F6E837" w14:textId="77777777">
      <w:pPr>
        <w:pStyle w:val="ListParagraph"/>
        <w:numPr>
          <w:ilvl w:val="0"/>
          <w:numId w:val="7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t>Fun</w:t>
      </w:r>
      <w:r w:rsidRPr="00141D3D" w:rsidR="00D8184C">
        <w:rPr>
          <w:rFonts w:asciiTheme="minorHAnsi" w:hAnsiTheme="minorHAnsi" w:cstheme="minorHAnsi"/>
          <w:b/>
          <w:szCs w:val="24"/>
        </w:rPr>
        <w:t>damental KPIs, KPIs and targets</w:t>
      </w:r>
    </w:p>
    <w:p w:rsidRPr="00141D3D" w:rsidR="00F53114" w:rsidP="00E51D16" w:rsidRDefault="00350B28" w14:paraId="10377387" w14:textId="66AC361A">
      <w:pPr>
        <w:pStyle w:val="ListParagraph"/>
        <w:numPr>
          <w:ilvl w:val="1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szCs w:val="24"/>
        </w:rPr>
        <w:t>The Client</w:t>
      </w:r>
      <w:r w:rsidRPr="00141D3D" w:rsidR="00DD375B">
        <w:rPr>
          <w:rFonts w:asciiTheme="minorHAnsi" w:hAnsiTheme="minorHAnsi" w:cstheme="minorHAnsi"/>
          <w:szCs w:val="24"/>
        </w:rPr>
        <w:t xml:space="preserve"> shall continuously review the performance of the Service Provide against the Fundamental KPIs during the </w:t>
      </w:r>
      <w:r w:rsidRPr="00141D3D" w:rsidR="00D8184C">
        <w:rPr>
          <w:rFonts w:asciiTheme="minorHAnsi" w:hAnsiTheme="minorHAnsi" w:cstheme="minorHAnsi"/>
          <w:szCs w:val="24"/>
        </w:rPr>
        <w:t>t</w:t>
      </w:r>
      <w:r w:rsidRPr="00141D3D" w:rsidR="00DD375B">
        <w:rPr>
          <w:rFonts w:asciiTheme="minorHAnsi" w:hAnsiTheme="minorHAnsi" w:cstheme="minorHAnsi"/>
          <w:szCs w:val="24"/>
        </w:rPr>
        <w:t>erm</w:t>
      </w:r>
      <w:r w:rsidRPr="00141D3D" w:rsidR="00F704E4">
        <w:rPr>
          <w:rFonts w:asciiTheme="minorHAnsi" w:hAnsiTheme="minorHAnsi" w:cstheme="minorHAnsi"/>
          <w:szCs w:val="24"/>
        </w:rPr>
        <w:t xml:space="preserve"> of the Agreement.</w:t>
      </w:r>
    </w:p>
    <w:p w:rsidRPr="00141D3D" w:rsidR="001703E1" w:rsidP="00E51D16" w:rsidRDefault="00DD375B" w14:paraId="3A57CB19" w14:textId="7ED2B81C">
      <w:pPr>
        <w:pStyle w:val="ListParagraph"/>
        <w:numPr>
          <w:ilvl w:val="1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szCs w:val="24"/>
        </w:rPr>
        <w:t xml:space="preserve">Should there be any failings in relation to KPIs then the provisions set out in the </w:t>
      </w:r>
      <w:r w:rsidRPr="00141D3D" w:rsidR="006C1FEB">
        <w:rPr>
          <w:rFonts w:asciiTheme="minorHAnsi" w:hAnsiTheme="minorHAnsi" w:cstheme="minorHAnsi"/>
          <w:szCs w:val="24"/>
        </w:rPr>
        <w:t>contract</w:t>
      </w:r>
      <w:r w:rsidRPr="00141D3D">
        <w:rPr>
          <w:rFonts w:asciiTheme="minorHAnsi" w:hAnsiTheme="minorHAnsi" w:cstheme="minorHAnsi"/>
          <w:szCs w:val="24"/>
        </w:rPr>
        <w:t xml:space="preserve"> shall apply. </w:t>
      </w:r>
    </w:p>
    <w:p w:rsidRPr="00141D3D" w:rsidR="00F53114" w:rsidP="001703E1" w:rsidRDefault="00F53114" w14:paraId="55175BBE" w14:textId="77777777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</w:rPr>
      </w:pPr>
    </w:p>
    <w:p w:rsidRPr="00141D3D" w:rsidR="00D8184C" w:rsidP="001703E1" w:rsidRDefault="00D8184C" w14:paraId="7C2763CF" w14:textId="77777777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Pr="00141D3D" w:rsidR="00F53114" w:rsidP="00E51D16" w:rsidRDefault="00DD375B" w14:paraId="0E2CE999" w14:textId="77777777">
      <w:pPr>
        <w:pStyle w:val="ListParagraph"/>
        <w:numPr>
          <w:ilvl w:val="0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lastRenderedPageBreak/>
        <w:t>Data Collection and Management</w:t>
      </w:r>
    </w:p>
    <w:p w:rsidRPr="00141D3D" w:rsidR="00F53114" w:rsidP="00E51D16" w:rsidRDefault="00DD375B" w14:paraId="6C0A4D8C" w14:textId="77777777">
      <w:pPr>
        <w:pStyle w:val="ListParagraph"/>
        <w:numPr>
          <w:ilvl w:val="1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szCs w:val="24"/>
        </w:rPr>
        <w:t xml:space="preserve">Data collection and the responsibility for collecting data are clearly defined and the Service Provider has a responsibility for ensuring that data is captured in a timely manner to allow accurate reporting at the given intervals. </w:t>
      </w:r>
    </w:p>
    <w:p w:rsidRPr="00141D3D" w:rsidR="00686BEA" w:rsidP="00686BEA" w:rsidRDefault="00686BEA" w14:paraId="624DF230" w14:textId="77777777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Pr="00141D3D" w:rsidR="00F53114" w:rsidP="00E51D16" w:rsidRDefault="003D207E" w14:paraId="6350FEDE" w14:textId="77777777">
      <w:pPr>
        <w:pStyle w:val="ListParagraph"/>
        <w:numPr>
          <w:ilvl w:val="0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t xml:space="preserve">Ad hoc KPI </w:t>
      </w:r>
      <w:r w:rsidRPr="00141D3D" w:rsidR="00DD375B">
        <w:rPr>
          <w:rFonts w:asciiTheme="minorHAnsi" w:hAnsiTheme="minorHAnsi" w:cstheme="minorHAnsi"/>
          <w:b/>
          <w:szCs w:val="24"/>
        </w:rPr>
        <w:t>Reviews</w:t>
      </w:r>
    </w:p>
    <w:p w:rsidRPr="00141D3D" w:rsidR="00F53114" w:rsidP="00E51D16" w:rsidRDefault="00DD375B" w14:paraId="354E65E9" w14:textId="63D58649">
      <w:pPr>
        <w:pStyle w:val="ListParagraph"/>
        <w:numPr>
          <w:ilvl w:val="1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szCs w:val="24"/>
        </w:rPr>
        <w:t xml:space="preserve">The KPI’s will be the responsibility of the Service Provider for the duration of the </w:t>
      </w:r>
      <w:r w:rsidRPr="00141D3D" w:rsidR="003D207E">
        <w:rPr>
          <w:rFonts w:asciiTheme="minorHAnsi" w:hAnsiTheme="minorHAnsi" w:cstheme="minorHAnsi"/>
          <w:szCs w:val="24"/>
        </w:rPr>
        <w:t>commission</w:t>
      </w:r>
      <w:r w:rsidRPr="00141D3D" w:rsidR="00875120">
        <w:rPr>
          <w:rFonts w:asciiTheme="minorHAnsi" w:hAnsiTheme="minorHAnsi" w:cstheme="minorHAnsi"/>
          <w:szCs w:val="24"/>
        </w:rPr>
        <w:t xml:space="preserve">. </w:t>
      </w:r>
      <w:r w:rsidRPr="00141D3D" w:rsidR="00350B28">
        <w:rPr>
          <w:rFonts w:asciiTheme="minorHAnsi" w:hAnsiTheme="minorHAnsi" w:cstheme="minorHAnsi"/>
          <w:szCs w:val="24"/>
        </w:rPr>
        <w:t>The Client</w:t>
      </w:r>
      <w:r w:rsidRPr="00141D3D" w:rsidR="00875120">
        <w:rPr>
          <w:rFonts w:asciiTheme="minorHAnsi" w:hAnsiTheme="minorHAnsi" w:cstheme="minorHAnsi"/>
          <w:szCs w:val="24"/>
        </w:rPr>
        <w:t xml:space="preserve"> may from </w:t>
      </w:r>
      <w:r w:rsidRPr="00141D3D" w:rsidR="00677800">
        <w:rPr>
          <w:rFonts w:asciiTheme="minorHAnsi" w:hAnsiTheme="minorHAnsi" w:cstheme="minorHAnsi"/>
          <w:szCs w:val="24"/>
        </w:rPr>
        <w:t>time-to-time</w:t>
      </w:r>
      <w:r w:rsidRPr="00141D3D" w:rsidR="00875120">
        <w:rPr>
          <w:rFonts w:asciiTheme="minorHAnsi" w:hAnsiTheme="minorHAnsi" w:cstheme="minorHAnsi"/>
          <w:szCs w:val="24"/>
        </w:rPr>
        <w:t xml:space="preserve"> review</w:t>
      </w:r>
      <w:r w:rsidRPr="00141D3D">
        <w:rPr>
          <w:rFonts w:asciiTheme="minorHAnsi" w:hAnsiTheme="minorHAnsi" w:cstheme="minorHAnsi"/>
          <w:szCs w:val="24"/>
        </w:rPr>
        <w:t xml:space="preserve"> both the </w:t>
      </w:r>
      <w:r w:rsidRPr="00141D3D" w:rsidR="00875120">
        <w:rPr>
          <w:rFonts w:asciiTheme="minorHAnsi" w:hAnsiTheme="minorHAnsi" w:cstheme="minorHAnsi"/>
          <w:szCs w:val="24"/>
        </w:rPr>
        <w:t xml:space="preserve">Service Provider’s </w:t>
      </w:r>
      <w:r w:rsidRPr="00141D3D">
        <w:rPr>
          <w:rFonts w:asciiTheme="minorHAnsi" w:hAnsiTheme="minorHAnsi" w:cstheme="minorHAnsi"/>
          <w:szCs w:val="24"/>
        </w:rPr>
        <w:t xml:space="preserve">performance against the KPIs </w:t>
      </w:r>
      <w:r w:rsidRPr="00141D3D" w:rsidR="00316459">
        <w:rPr>
          <w:rFonts w:asciiTheme="minorHAnsi" w:hAnsiTheme="minorHAnsi" w:cstheme="minorHAnsi"/>
          <w:szCs w:val="24"/>
        </w:rPr>
        <w:t>and</w:t>
      </w:r>
      <w:r w:rsidRPr="00141D3D">
        <w:rPr>
          <w:rFonts w:asciiTheme="minorHAnsi" w:hAnsiTheme="minorHAnsi" w:cstheme="minorHAnsi"/>
          <w:szCs w:val="24"/>
        </w:rPr>
        <w:t xml:space="preserve"> the effectiveness of the KPIs in delivering value</w:t>
      </w:r>
      <w:r w:rsidRPr="00141D3D" w:rsidR="00875120">
        <w:rPr>
          <w:rFonts w:asciiTheme="minorHAnsi" w:hAnsiTheme="minorHAnsi" w:cstheme="minorHAnsi"/>
          <w:szCs w:val="24"/>
        </w:rPr>
        <w:t xml:space="preserve"> for money</w:t>
      </w:r>
      <w:r w:rsidRPr="00141D3D">
        <w:rPr>
          <w:rFonts w:asciiTheme="minorHAnsi" w:hAnsiTheme="minorHAnsi" w:cstheme="minorHAnsi"/>
          <w:szCs w:val="24"/>
        </w:rPr>
        <w:t xml:space="preserve">. As such, it is possible that KPIs may need to be amended, either in the way they are collected or the targets that are set against them. Additionally, if over a period of time KPIs are felt to offer no value they may be removed. Similarly, additional KPIs may be added if they are felt to provide additional value to the </w:t>
      </w:r>
      <w:r w:rsidRPr="00141D3D" w:rsidR="00881B96">
        <w:rPr>
          <w:rFonts w:asciiTheme="minorHAnsi" w:hAnsiTheme="minorHAnsi" w:cstheme="minorHAnsi"/>
          <w:szCs w:val="24"/>
        </w:rPr>
        <w:t>delivery of services under the framework agreement</w:t>
      </w:r>
      <w:r w:rsidRPr="00141D3D">
        <w:rPr>
          <w:rFonts w:asciiTheme="minorHAnsi" w:hAnsiTheme="minorHAnsi" w:cstheme="minorHAnsi"/>
          <w:szCs w:val="24"/>
        </w:rPr>
        <w:t xml:space="preserve">. </w:t>
      </w:r>
    </w:p>
    <w:p w:rsidRPr="00141D3D" w:rsidR="00F53114" w:rsidP="00E51D16" w:rsidRDefault="00DD375B" w14:paraId="1BA87EA1" w14:textId="77777777">
      <w:pPr>
        <w:pStyle w:val="ListParagraph"/>
        <w:numPr>
          <w:ilvl w:val="1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szCs w:val="24"/>
        </w:rPr>
        <w:t xml:space="preserve">To maximise the value of the KPI it is imperative that data is collected and analysed </w:t>
      </w:r>
      <w:r w:rsidRPr="00141D3D" w:rsidR="00E062FA">
        <w:rPr>
          <w:rFonts w:asciiTheme="minorHAnsi" w:hAnsiTheme="minorHAnsi" w:cstheme="minorHAnsi"/>
          <w:szCs w:val="24"/>
        </w:rPr>
        <w:t>in a timely fashion</w:t>
      </w:r>
      <w:r w:rsidRPr="00141D3D">
        <w:rPr>
          <w:rFonts w:asciiTheme="minorHAnsi" w:hAnsiTheme="minorHAnsi" w:cstheme="minorHAnsi"/>
          <w:szCs w:val="24"/>
        </w:rPr>
        <w:t>. Measurement periods for each KPI are given within this</w:t>
      </w:r>
      <w:r w:rsidRPr="00141D3D" w:rsidR="00E062FA">
        <w:rPr>
          <w:rFonts w:asciiTheme="minorHAnsi" w:hAnsiTheme="minorHAnsi" w:cstheme="minorHAnsi"/>
          <w:szCs w:val="24"/>
        </w:rPr>
        <w:t xml:space="preserve"> document.</w:t>
      </w:r>
      <w:r w:rsidRPr="00141D3D">
        <w:rPr>
          <w:rFonts w:asciiTheme="minorHAnsi" w:hAnsiTheme="minorHAnsi" w:cstheme="minorHAnsi"/>
          <w:szCs w:val="24"/>
        </w:rPr>
        <w:t xml:space="preserve"> </w:t>
      </w:r>
    </w:p>
    <w:p w:rsidRPr="00141D3D" w:rsidR="00881B96" w:rsidP="00881B96" w:rsidRDefault="00881B96" w14:paraId="2A0E97F1" w14:textId="77777777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Pr="00141D3D" w:rsidR="00F53114" w:rsidP="00E51D16" w:rsidRDefault="00DD375B" w14:paraId="0CE7CDE6" w14:textId="77777777">
      <w:pPr>
        <w:pStyle w:val="ListParagraph"/>
        <w:numPr>
          <w:ilvl w:val="0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t xml:space="preserve">Updating and re-issuing KPI </w:t>
      </w:r>
      <w:r w:rsidRPr="00141D3D" w:rsidR="00E062FA">
        <w:rPr>
          <w:rFonts w:asciiTheme="minorHAnsi" w:hAnsiTheme="minorHAnsi" w:cstheme="minorHAnsi"/>
          <w:b/>
          <w:szCs w:val="24"/>
        </w:rPr>
        <w:t>Framework</w:t>
      </w:r>
    </w:p>
    <w:p w:rsidRPr="00141D3D" w:rsidR="00F53114" w:rsidP="00E51D16" w:rsidRDefault="00DD375B" w14:paraId="33D29FC3" w14:textId="77777777">
      <w:pPr>
        <w:pStyle w:val="ListParagraph"/>
        <w:numPr>
          <w:ilvl w:val="1"/>
          <w:numId w:val="11"/>
        </w:numPr>
        <w:tabs>
          <w:tab w:val="left" w:pos="720"/>
        </w:tabs>
        <w:spacing w:before="0" w:line="276" w:lineRule="auto"/>
        <w:ind w:left="567" w:hanging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szCs w:val="24"/>
        </w:rPr>
        <w:t>Where th</w:t>
      </w:r>
      <w:r w:rsidRPr="00141D3D" w:rsidR="00E062FA">
        <w:rPr>
          <w:rFonts w:asciiTheme="minorHAnsi" w:hAnsiTheme="minorHAnsi" w:cstheme="minorHAnsi"/>
          <w:szCs w:val="24"/>
        </w:rPr>
        <w:t>is</w:t>
      </w:r>
      <w:r w:rsidRPr="00141D3D">
        <w:rPr>
          <w:rFonts w:asciiTheme="minorHAnsi" w:hAnsiTheme="minorHAnsi" w:cstheme="minorHAnsi"/>
          <w:szCs w:val="24"/>
        </w:rPr>
        <w:t xml:space="preserve"> KPI </w:t>
      </w:r>
      <w:r w:rsidRPr="00141D3D" w:rsidR="00E062FA">
        <w:rPr>
          <w:rFonts w:asciiTheme="minorHAnsi" w:hAnsiTheme="minorHAnsi" w:cstheme="minorHAnsi"/>
          <w:szCs w:val="24"/>
        </w:rPr>
        <w:t xml:space="preserve">Framework </w:t>
      </w:r>
      <w:r w:rsidRPr="00141D3D">
        <w:rPr>
          <w:rFonts w:asciiTheme="minorHAnsi" w:hAnsiTheme="minorHAnsi" w:cstheme="minorHAnsi"/>
          <w:szCs w:val="24"/>
        </w:rPr>
        <w:t xml:space="preserve">is </w:t>
      </w:r>
      <w:r w:rsidRPr="00141D3D" w:rsidR="0026264B">
        <w:rPr>
          <w:rFonts w:asciiTheme="minorHAnsi" w:hAnsiTheme="minorHAnsi" w:cstheme="minorHAnsi"/>
          <w:szCs w:val="24"/>
        </w:rPr>
        <w:t>amended,</w:t>
      </w:r>
      <w:r w:rsidRPr="00141D3D">
        <w:rPr>
          <w:rFonts w:asciiTheme="minorHAnsi" w:hAnsiTheme="minorHAnsi" w:cstheme="minorHAnsi"/>
          <w:szCs w:val="24"/>
        </w:rPr>
        <w:t xml:space="preserve"> it </w:t>
      </w:r>
      <w:r w:rsidRPr="00141D3D" w:rsidR="00E062FA">
        <w:rPr>
          <w:rFonts w:asciiTheme="minorHAnsi" w:hAnsiTheme="minorHAnsi" w:cstheme="minorHAnsi"/>
          <w:szCs w:val="24"/>
        </w:rPr>
        <w:t>will</w:t>
      </w:r>
      <w:r w:rsidRPr="00141D3D">
        <w:rPr>
          <w:rFonts w:asciiTheme="minorHAnsi" w:hAnsiTheme="minorHAnsi" w:cstheme="minorHAnsi"/>
          <w:szCs w:val="24"/>
        </w:rPr>
        <w:t xml:space="preserve"> be re-issued to all parties by </w:t>
      </w:r>
      <w:r w:rsidRPr="00141D3D" w:rsidR="0030119C">
        <w:rPr>
          <w:rFonts w:asciiTheme="minorHAnsi" w:hAnsiTheme="minorHAnsi" w:cstheme="minorHAnsi"/>
          <w:szCs w:val="24"/>
        </w:rPr>
        <w:t>email</w:t>
      </w:r>
      <w:r w:rsidRPr="00141D3D">
        <w:rPr>
          <w:rFonts w:asciiTheme="minorHAnsi" w:hAnsiTheme="minorHAnsi" w:cstheme="minorHAnsi"/>
          <w:szCs w:val="24"/>
        </w:rPr>
        <w:t xml:space="preserve"> with a new issue number and date. The previous </w:t>
      </w:r>
      <w:r w:rsidRPr="00141D3D" w:rsidR="0030119C">
        <w:rPr>
          <w:rFonts w:asciiTheme="minorHAnsi" w:hAnsiTheme="minorHAnsi" w:cstheme="minorHAnsi"/>
          <w:szCs w:val="24"/>
        </w:rPr>
        <w:t>version</w:t>
      </w:r>
      <w:r w:rsidRPr="00141D3D">
        <w:rPr>
          <w:rFonts w:asciiTheme="minorHAnsi" w:hAnsiTheme="minorHAnsi" w:cstheme="minorHAnsi"/>
          <w:szCs w:val="24"/>
        </w:rPr>
        <w:t xml:space="preserve"> should be deleted by all parties to avoid any potential confusion and it is imperative that when an amended KPI </w:t>
      </w:r>
      <w:r w:rsidRPr="00141D3D" w:rsidR="0030119C">
        <w:rPr>
          <w:rFonts w:asciiTheme="minorHAnsi" w:hAnsiTheme="minorHAnsi" w:cstheme="minorHAnsi"/>
          <w:szCs w:val="24"/>
        </w:rPr>
        <w:t>Framework</w:t>
      </w:r>
      <w:r w:rsidRPr="00141D3D">
        <w:rPr>
          <w:rFonts w:asciiTheme="minorHAnsi" w:hAnsiTheme="minorHAnsi" w:cstheme="minorHAnsi"/>
          <w:szCs w:val="24"/>
        </w:rPr>
        <w:t xml:space="preserve"> update is issued that all staff are made aware of this and there is duty on all parties to cascade the information within their own organisation. </w:t>
      </w:r>
    </w:p>
    <w:p w:rsidR="00686BEA" w:rsidP="00686BEA" w:rsidRDefault="00686BEA" w14:paraId="3247BFF3" w14:textId="589F111C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="001832AE" w:rsidP="00686BEA" w:rsidRDefault="001832AE" w14:paraId="69604CF1" w14:textId="2E74975D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="001832AE" w:rsidP="00686BEA" w:rsidRDefault="001832AE" w14:paraId="49DF8E25" w14:textId="205D0699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="001832AE" w:rsidP="00686BEA" w:rsidRDefault="001832AE" w14:paraId="2BD2D74D" w14:textId="529A75E5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="001832AE" w:rsidP="00686BEA" w:rsidRDefault="001832AE" w14:paraId="0AA9B2A1" w14:textId="2B367533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="001832AE" w:rsidP="00686BEA" w:rsidRDefault="001832AE" w14:paraId="633AED88" w14:textId="66B76999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="001832AE" w:rsidP="00686BEA" w:rsidRDefault="001832AE" w14:paraId="255B01B4" w14:textId="2F5D182E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="001832AE" w:rsidP="00686BEA" w:rsidRDefault="001832AE" w14:paraId="2175629F" w14:textId="2F55334C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="001832AE" w:rsidP="00686BEA" w:rsidRDefault="001832AE" w14:paraId="729DB3A9" w14:textId="27025E6C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Pr="00141D3D" w:rsidR="001832AE" w:rsidP="00686BEA" w:rsidRDefault="001832AE" w14:paraId="4CDC56B6" w14:textId="77777777">
      <w:pPr>
        <w:pStyle w:val="ListParagraph"/>
        <w:tabs>
          <w:tab w:val="left" w:pos="720"/>
        </w:tabs>
        <w:spacing w:before="0" w:line="276" w:lineRule="auto"/>
        <w:ind w:left="567"/>
        <w:contextualSpacing w:val="0"/>
        <w:jc w:val="both"/>
        <w:rPr>
          <w:rFonts w:asciiTheme="minorHAnsi" w:hAnsiTheme="minorHAnsi" w:cstheme="minorHAnsi"/>
          <w:szCs w:val="24"/>
          <w:u w:val="single"/>
        </w:rPr>
      </w:pPr>
    </w:p>
    <w:p w:rsidRPr="00141D3D" w:rsidR="0018058C" w:rsidP="0018058C" w:rsidRDefault="0018058C" w14:paraId="7A7B7D31" w14:textId="77777777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b/>
          <w:szCs w:val="24"/>
          <w:u w:val="single"/>
        </w:rPr>
      </w:pPr>
    </w:p>
    <w:p w:rsidRPr="00141D3D" w:rsidR="006409E3" w:rsidP="0018058C" w:rsidRDefault="006409E3" w14:paraId="6E7ECABE" w14:textId="77777777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b/>
          <w:szCs w:val="24"/>
          <w:u w:val="single"/>
        </w:rPr>
        <w:sectPr w:rsidRPr="00141D3D" w:rsidR="006409E3" w:rsidSect="0054322A">
          <w:pgSz w:w="11906" w:h="16838" w:orient="portrait"/>
          <w:pgMar w:top="1440" w:right="1440" w:bottom="1440" w:left="1440" w:header="708" w:footer="708" w:gutter="0"/>
          <w:cols w:space="720"/>
          <w:docGrid w:linePitch="360"/>
        </w:sectPr>
      </w:pPr>
    </w:p>
    <w:p w:rsidRPr="00141D3D" w:rsidR="00DD375B" w:rsidP="0018058C" w:rsidRDefault="00D160E6" w14:paraId="1134C44D" w14:textId="175AF20D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b/>
          <w:szCs w:val="24"/>
          <w:u w:val="single"/>
        </w:rPr>
        <w:lastRenderedPageBreak/>
        <w:t xml:space="preserve">KPI </w:t>
      </w:r>
      <w:r w:rsidRPr="00141D3D" w:rsidR="00DD375B">
        <w:rPr>
          <w:rFonts w:asciiTheme="minorHAnsi" w:hAnsiTheme="minorHAnsi" w:cstheme="minorHAnsi"/>
          <w:b/>
          <w:szCs w:val="24"/>
          <w:u w:val="single"/>
        </w:rPr>
        <w:t>1</w:t>
      </w:r>
      <w:r w:rsidRPr="00141D3D" w:rsidR="002F1674">
        <w:rPr>
          <w:rFonts w:asciiTheme="minorHAnsi" w:hAnsiTheme="minorHAnsi" w:cstheme="minorHAnsi"/>
          <w:b/>
          <w:szCs w:val="24"/>
          <w:u w:val="single"/>
        </w:rPr>
        <w:t xml:space="preserve">: </w:t>
      </w:r>
      <w:r w:rsidR="002D2BE2">
        <w:rPr>
          <w:rFonts w:asciiTheme="minorHAnsi" w:hAnsiTheme="minorHAnsi" w:cstheme="minorHAnsi"/>
          <w:b/>
          <w:szCs w:val="24"/>
          <w:u w:val="single"/>
        </w:rPr>
        <w:t>NUMBER OF PROPERTIES WITH A VALID SERVICING CERTIFICATE</w:t>
      </w:r>
    </w:p>
    <w:p w:rsidRPr="00141D3D" w:rsidR="00DD375B" w:rsidP="00DD375B" w:rsidRDefault="00DD375B" w14:paraId="305B7964" w14:textId="77777777">
      <w:pPr>
        <w:rPr>
          <w:rFonts w:asciiTheme="minorHAnsi" w:hAnsiTheme="minorHAnsi" w:cstheme="minorHAnsi"/>
          <w:szCs w:val="24"/>
        </w:rPr>
      </w:pPr>
    </w:p>
    <w:p w:rsidRPr="00141D3D" w:rsidR="00DD375B" w:rsidP="008E3FB9" w:rsidRDefault="00DD375B" w14:paraId="404CCCBE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  <w:u w:val="single"/>
        </w:rPr>
      </w:pPr>
      <w:r w:rsidRPr="00141D3D">
        <w:rPr>
          <w:rFonts w:asciiTheme="minorHAnsi" w:hAnsiTheme="minorHAnsi" w:cstheme="minorHAnsi"/>
          <w:b/>
          <w:szCs w:val="24"/>
        </w:rPr>
        <w:t>Definition</w:t>
      </w:r>
    </w:p>
    <w:p w:rsidRPr="00E35105" w:rsidR="00E35105" w:rsidP="00B7008F" w:rsidRDefault="00E35105" w14:paraId="577ABCDD" w14:textId="764393EC">
      <w:pPr>
        <w:spacing w:before="0"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</w:t>
      </w:r>
      <w:r w:rsidRPr="00E35105" w:rsidR="002D2BE2">
        <w:rPr>
          <w:rFonts w:asciiTheme="minorHAnsi" w:hAnsiTheme="minorHAnsi" w:cstheme="minorHAnsi"/>
          <w:szCs w:val="24"/>
        </w:rPr>
        <w:t xml:space="preserve">umber of properties that have received a </w:t>
      </w:r>
      <w:r w:rsidRPr="00E35105" w:rsidR="002D2BE2">
        <w:rPr>
          <w:rFonts w:asciiTheme="minorHAnsi" w:hAnsiTheme="minorHAnsi" w:cstheme="minorHAnsi"/>
          <w:b/>
          <w:bCs/>
          <w:szCs w:val="24"/>
        </w:rPr>
        <w:t>service</w:t>
      </w:r>
      <w:r w:rsidRPr="00E35105" w:rsidR="002D2BE2">
        <w:rPr>
          <w:rFonts w:asciiTheme="minorHAnsi" w:hAnsiTheme="minorHAnsi" w:cstheme="minorHAnsi"/>
          <w:szCs w:val="24"/>
        </w:rPr>
        <w:t xml:space="preserve"> </w:t>
      </w:r>
      <w:r w:rsidRPr="00B74C9E" w:rsidR="002D2BE2">
        <w:rPr>
          <w:rFonts w:asciiTheme="minorHAnsi" w:hAnsiTheme="minorHAnsi" w:cstheme="minorHAnsi"/>
          <w:szCs w:val="24"/>
          <w:u w:val="single"/>
        </w:rPr>
        <w:t>on or before the anniversary date</w:t>
      </w:r>
      <w:r w:rsidRPr="00E35105" w:rsidR="002D2BE2">
        <w:rPr>
          <w:rFonts w:asciiTheme="minorHAnsi" w:hAnsiTheme="minorHAnsi" w:cstheme="minorHAnsi"/>
          <w:szCs w:val="24"/>
        </w:rPr>
        <w:t xml:space="preserve">. This includes supplying a </w:t>
      </w:r>
      <w:r w:rsidRPr="00E35105" w:rsidR="002D2BE2">
        <w:rPr>
          <w:rFonts w:asciiTheme="minorHAnsi" w:hAnsiTheme="minorHAnsi" w:cstheme="minorHAnsi"/>
          <w:b/>
          <w:bCs/>
          <w:szCs w:val="24"/>
        </w:rPr>
        <w:t>servicing certificate</w:t>
      </w:r>
      <w:r w:rsidRPr="00E35105" w:rsidR="002D2BE2">
        <w:rPr>
          <w:rFonts w:asciiTheme="minorHAnsi" w:hAnsiTheme="minorHAnsi" w:cstheme="minorHAnsi"/>
          <w:szCs w:val="24"/>
        </w:rPr>
        <w:t xml:space="preserve"> as evidence</w:t>
      </w:r>
      <w:r w:rsidRPr="00E35105">
        <w:rPr>
          <w:rFonts w:asciiTheme="minorHAnsi" w:hAnsiTheme="minorHAnsi" w:cstheme="minorHAnsi"/>
          <w:szCs w:val="24"/>
        </w:rPr>
        <w:t xml:space="preserve"> to cover </w:t>
      </w:r>
      <w:r w:rsidRPr="00E35105" w:rsidR="00316459">
        <w:rPr>
          <w:rFonts w:asciiTheme="minorHAnsi" w:hAnsiTheme="minorHAnsi" w:cstheme="minorHAnsi"/>
          <w:szCs w:val="24"/>
        </w:rPr>
        <w:t>all</w:t>
      </w:r>
      <w:r w:rsidRPr="00E35105">
        <w:rPr>
          <w:rFonts w:asciiTheme="minorHAnsi" w:hAnsiTheme="minorHAnsi" w:cstheme="minorHAnsi"/>
          <w:szCs w:val="24"/>
        </w:rPr>
        <w:t xml:space="preserve"> the following areas/frequencies:</w:t>
      </w:r>
    </w:p>
    <w:p w:rsidR="00E35105" w:rsidP="00E35105" w:rsidRDefault="00E35105" w14:paraId="37BF36DE" w14:textId="1D7E617B">
      <w:pPr>
        <w:pStyle w:val="ListParagraph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E35105">
        <w:rPr>
          <w:rFonts w:asciiTheme="minorHAnsi" w:hAnsiTheme="minorHAnsi" w:cstheme="minorHAnsi"/>
          <w:szCs w:val="24"/>
        </w:rPr>
        <w:t xml:space="preserve">Fire </w:t>
      </w:r>
      <w:r w:rsidR="00B74C9E">
        <w:rPr>
          <w:rFonts w:asciiTheme="minorHAnsi" w:hAnsiTheme="minorHAnsi" w:cstheme="minorHAnsi"/>
          <w:szCs w:val="24"/>
        </w:rPr>
        <w:t>A</w:t>
      </w:r>
      <w:r w:rsidRPr="00E35105">
        <w:rPr>
          <w:rFonts w:asciiTheme="minorHAnsi" w:hAnsiTheme="minorHAnsi" w:cstheme="minorHAnsi"/>
          <w:szCs w:val="24"/>
        </w:rPr>
        <w:t>larm system</w:t>
      </w:r>
      <w:r w:rsidR="00B74C9E">
        <w:rPr>
          <w:rFonts w:asciiTheme="minorHAnsi" w:hAnsiTheme="minorHAnsi" w:cstheme="minorHAnsi"/>
          <w:szCs w:val="24"/>
        </w:rPr>
        <w:t xml:space="preserve"> </w:t>
      </w:r>
      <w:r w:rsidRPr="00E35105">
        <w:rPr>
          <w:rFonts w:asciiTheme="minorHAnsi" w:hAnsiTheme="minorHAnsi" w:cstheme="minorHAnsi"/>
          <w:szCs w:val="24"/>
        </w:rPr>
        <w:t>- 6 monthly service</w:t>
      </w:r>
    </w:p>
    <w:p w:rsidRPr="00E35105" w:rsidR="00E35105" w:rsidP="00E35105" w:rsidRDefault="00E35105" w14:paraId="4FC8D7C0" w14:textId="014051EB">
      <w:pPr>
        <w:pStyle w:val="ListParagraph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E35105">
        <w:rPr>
          <w:rFonts w:asciiTheme="minorHAnsi" w:hAnsiTheme="minorHAnsi" w:cstheme="minorHAnsi"/>
          <w:szCs w:val="24"/>
        </w:rPr>
        <w:t>Emergency Lighting</w:t>
      </w:r>
      <w:r w:rsidR="00B74C9E">
        <w:rPr>
          <w:rFonts w:asciiTheme="minorHAnsi" w:hAnsiTheme="minorHAnsi" w:cstheme="minorHAnsi"/>
          <w:szCs w:val="24"/>
        </w:rPr>
        <w:t xml:space="preserve"> </w:t>
      </w:r>
      <w:r w:rsidRPr="00E35105">
        <w:rPr>
          <w:rFonts w:asciiTheme="minorHAnsi" w:hAnsiTheme="minorHAnsi" w:cstheme="minorHAnsi"/>
          <w:szCs w:val="24"/>
        </w:rPr>
        <w:t xml:space="preserve">- </w:t>
      </w:r>
      <w:r w:rsidR="00B74C9E">
        <w:rPr>
          <w:rFonts w:asciiTheme="minorHAnsi" w:hAnsiTheme="minorHAnsi" w:cstheme="minorHAnsi"/>
          <w:szCs w:val="24"/>
        </w:rPr>
        <w:t>a</w:t>
      </w:r>
      <w:r w:rsidRPr="00E35105">
        <w:rPr>
          <w:rFonts w:asciiTheme="minorHAnsi" w:hAnsiTheme="minorHAnsi" w:cstheme="minorHAnsi"/>
          <w:szCs w:val="24"/>
        </w:rPr>
        <w:t>nnual 3-hour discharge service</w:t>
      </w:r>
    </w:p>
    <w:p w:rsidRPr="00E35105" w:rsidR="00E35105" w:rsidP="00E35105" w:rsidRDefault="00E35105" w14:paraId="49A90FA1" w14:textId="7FB7A4D4">
      <w:pPr>
        <w:pStyle w:val="ListParagraph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E35105">
        <w:rPr>
          <w:rFonts w:asciiTheme="minorHAnsi" w:hAnsiTheme="minorHAnsi" w:cstheme="minorHAnsi"/>
          <w:szCs w:val="24"/>
        </w:rPr>
        <w:t>Sprinkler and Mist systems</w:t>
      </w:r>
      <w:r w:rsidR="00B74C9E">
        <w:rPr>
          <w:rFonts w:asciiTheme="minorHAnsi" w:hAnsiTheme="minorHAnsi" w:cstheme="minorHAnsi"/>
          <w:szCs w:val="24"/>
        </w:rPr>
        <w:t xml:space="preserve"> </w:t>
      </w:r>
      <w:r w:rsidRPr="00E35105">
        <w:rPr>
          <w:rFonts w:asciiTheme="minorHAnsi" w:hAnsiTheme="minorHAnsi" w:cstheme="minorHAnsi"/>
          <w:szCs w:val="24"/>
        </w:rPr>
        <w:t xml:space="preserve">- </w:t>
      </w:r>
      <w:r w:rsidR="00B74C9E">
        <w:rPr>
          <w:rFonts w:asciiTheme="minorHAnsi" w:hAnsiTheme="minorHAnsi" w:cstheme="minorHAnsi"/>
          <w:szCs w:val="24"/>
        </w:rPr>
        <w:t>a</w:t>
      </w:r>
      <w:r w:rsidRPr="00E35105">
        <w:rPr>
          <w:rFonts w:asciiTheme="minorHAnsi" w:hAnsiTheme="minorHAnsi" w:cstheme="minorHAnsi"/>
          <w:szCs w:val="24"/>
        </w:rPr>
        <w:t>nnual service</w:t>
      </w:r>
    </w:p>
    <w:p w:rsidR="00DD375B" w:rsidP="001703E1" w:rsidRDefault="00E35105" w14:paraId="3C47FCB8" w14:textId="5466960B">
      <w:pPr>
        <w:pStyle w:val="ListParagraph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E35105">
        <w:rPr>
          <w:rFonts w:asciiTheme="minorHAnsi" w:hAnsiTheme="minorHAnsi" w:cstheme="minorHAnsi"/>
          <w:szCs w:val="24"/>
        </w:rPr>
        <w:t xml:space="preserve">Firefighting </w:t>
      </w:r>
      <w:r w:rsidR="00B74C9E">
        <w:rPr>
          <w:rFonts w:asciiTheme="minorHAnsi" w:hAnsiTheme="minorHAnsi" w:cstheme="minorHAnsi"/>
          <w:szCs w:val="24"/>
        </w:rPr>
        <w:t>E</w:t>
      </w:r>
      <w:r w:rsidRPr="00E35105">
        <w:rPr>
          <w:rFonts w:asciiTheme="minorHAnsi" w:hAnsiTheme="minorHAnsi" w:cstheme="minorHAnsi"/>
          <w:szCs w:val="24"/>
        </w:rPr>
        <w:t>quipment</w:t>
      </w:r>
      <w:r w:rsidR="00B74C9E">
        <w:rPr>
          <w:rFonts w:asciiTheme="minorHAnsi" w:hAnsiTheme="minorHAnsi" w:cstheme="minorHAnsi"/>
          <w:szCs w:val="24"/>
        </w:rPr>
        <w:t xml:space="preserve"> </w:t>
      </w:r>
      <w:r w:rsidRPr="00E35105">
        <w:rPr>
          <w:rFonts w:asciiTheme="minorHAnsi" w:hAnsiTheme="minorHAnsi" w:cstheme="minorHAnsi"/>
          <w:szCs w:val="24"/>
        </w:rPr>
        <w:t xml:space="preserve">- </w:t>
      </w:r>
      <w:r w:rsidR="00B74C9E">
        <w:rPr>
          <w:rFonts w:asciiTheme="minorHAnsi" w:hAnsiTheme="minorHAnsi" w:cstheme="minorHAnsi"/>
          <w:szCs w:val="24"/>
        </w:rPr>
        <w:t>a</w:t>
      </w:r>
      <w:r w:rsidRPr="00E35105">
        <w:rPr>
          <w:rFonts w:asciiTheme="minorHAnsi" w:hAnsiTheme="minorHAnsi" w:cstheme="minorHAnsi"/>
          <w:szCs w:val="24"/>
        </w:rPr>
        <w:t>nnual service</w:t>
      </w:r>
    </w:p>
    <w:p w:rsidR="00B74C9E" w:rsidP="00B74C9E" w:rsidRDefault="00B74C9E" w14:paraId="1FFB59F4" w14:textId="6723477A">
      <w:pPr>
        <w:pStyle w:val="ListParagraph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Automatic Opening Vents </w:t>
      </w:r>
      <w:r>
        <w:rPr>
          <w:rFonts w:asciiTheme="minorHAnsi" w:hAnsiTheme="minorHAnsi" w:cstheme="minorHAnsi"/>
          <w:szCs w:val="24"/>
        </w:rPr>
        <w:t>–</w:t>
      </w:r>
      <w:r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6 monthly service (with Fire Alarm service)</w:t>
      </w:r>
    </w:p>
    <w:p w:rsidR="00B74C9E" w:rsidP="00B74C9E" w:rsidRDefault="00B74C9E" w14:paraId="6140F33D" w14:textId="7F960C41">
      <w:pPr>
        <w:pStyle w:val="ListParagraph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Dry Riser – 6 monthly visual inspection and annual pressure test</w:t>
      </w:r>
    </w:p>
    <w:p w:rsidRPr="00141D3D" w:rsidR="00296603" w:rsidP="00296603" w:rsidRDefault="00296603" w14:paraId="43025183" w14:textId="77777777">
      <w:pPr>
        <w:pStyle w:val="ListParagraph"/>
        <w:ind w:left="360"/>
        <w:rPr>
          <w:rFonts w:asciiTheme="minorHAnsi" w:hAnsiTheme="minorHAnsi" w:cstheme="minorHAnsi"/>
          <w:i/>
          <w:szCs w:val="24"/>
        </w:rPr>
      </w:pPr>
    </w:p>
    <w:p w:rsidRPr="00141D3D" w:rsidR="00DD375B" w:rsidP="008E3FB9" w:rsidRDefault="00DD375B" w14:paraId="13C619A4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t xml:space="preserve">Reporting: </w:t>
      </w:r>
    </w:p>
    <w:p w:rsidRPr="00141D3D" w:rsidR="00DD375B" w:rsidP="00986ECA" w:rsidRDefault="00D11F3C" w14:paraId="31D25DA1" w14:textId="15211236">
      <w:pPr>
        <w:spacing w:before="0" w:line="276" w:lineRule="auto"/>
        <w:ind w:left="567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1232738391"/>
          <w:placeholder>
            <w:docPart w:val="2D886C5C91D14380835CF8F882FA9EB4"/>
          </w:placeholder>
          <w:text/>
        </w:sdtPr>
        <w:sdtEndPr/>
        <w:sdtContent>
          <w:r w:rsidRPr="00141D3D" w:rsidR="00296603">
            <w:rPr>
              <w:rFonts w:asciiTheme="minorHAnsi" w:hAnsiTheme="minorHAnsi" w:cstheme="minorHAnsi"/>
              <w:szCs w:val="24"/>
            </w:rPr>
            <w:t xml:space="preserve">This will be monitored and reported </w:t>
          </w:r>
          <w:r w:rsidRPr="00141D3D" w:rsidR="00316459">
            <w:rPr>
              <w:rFonts w:asciiTheme="minorHAnsi" w:hAnsiTheme="minorHAnsi" w:cstheme="minorHAnsi"/>
              <w:szCs w:val="24"/>
            </w:rPr>
            <w:t>monthly</w:t>
          </w:r>
        </w:sdtContent>
      </w:sdt>
      <w:r w:rsidR="00E35105">
        <w:rPr>
          <w:rFonts w:asciiTheme="minorHAnsi" w:hAnsiTheme="minorHAnsi" w:cstheme="minorHAnsi"/>
          <w:szCs w:val="24"/>
        </w:rPr>
        <w:t xml:space="preserve">, however it is expected that this information is available to view live in </w:t>
      </w:r>
      <w:r w:rsidR="00CE0289">
        <w:rPr>
          <w:rFonts w:asciiTheme="minorHAnsi" w:hAnsiTheme="minorHAnsi" w:cstheme="minorHAnsi"/>
          <w:szCs w:val="24"/>
        </w:rPr>
        <w:t>“</w:t>
      </w:r>
      <w:r w:rsidR="00E35105">
        <w:rPr>
          <w:rFonts w:asciiTheme="minorHAnsi" w:hAnsiTheme="minorHAnsi" w:cstheme="minorHAnsi"/>
          <w:szCs w:val="24"/>
        </w:rPr>
        <w:t>real-time</w:t>
      </w:r>
      <w:r w:rsidR="00CE0289">
        <w:rPr>
          <w:rFonts w:asciiTheme="minorHAnsi" w:hAnsiTheme="minorHAnsi" w:cstheme="minorHAnsi"/>
          <w:szCs w:val="24"/>
        </w:rPr>
        <w:t>”</w:t>
      </w:r>
      <w:r w:rsidR="00E35105">
        <w:rPr>
          <w:rFonts w:asciiTheme="minorHAnsi" w:hAnsiTheme="minorHAnsi" w:cstheme="minorHAnsi"/>
          <w:szCs w:val="24"/>
        </w:rPr>
        <w:t xml:space="preserve"> as part of the performance dashboard</w:t>
      </w:r>
      <w:r w:rsidR="00F57931">
        <w:rPr>
          <w:rFonts w:asciiTheme="minorHAnsi" w:hAnsiTheme="minorHAnsi" w:cstheme="minorHAnsi"/>
          <w:szCs w:val="24"/>
        </w:rPr>
        <w:t xml:space="preserve"> contained within the client portal.</w:t>
      </w:r>
    </w:p>
    <w:p w:rsidRPr="00141D3D" w:rsidR="00DD375B" w:rsidP="00DD375B" w:rsidRDefault="00DD375B" w14:paraId="6E5EB40A" w14:textId="77777777">
      <w:pPr>
        <w:rPr>
          <w:rFonts w:asciiTheme="minorHAnsi" w:hAnsiTheme="minorHAnsi" w:cstheme="minorHAnsi"/>
          <w:szCs w:val="24"/>
          <w:u w:val="single"/>
        </w:rPr>
      </w:pPr>
    </w:p>
    <w:p w:rsidRPr="00141D3D" w:rsidR="00DD375B" w:rsidP="008E3FB9" w:rsidRDefault="00316459" w14:paraId="422DD992" w14:textId="5B62C6D6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  <w:u w:val="single"/>
        </w:rPr>
      </w:pPr>
      <w:r>
        <w:rPr>
          <w:rFonts w:asciiTheme="minorHAnsi" w:hAnsiTheme="minorHAnsi" w:cstheme="minorHAnsi"/>
          <w:b/>
          <w:szCs w:val="24"/>
        </w:rPr>
        <w:t xml:space="preserve">Excellent </w:t>
      </w:r>
      <w:r w:rsidRPr="00141D3D" w:rsidR="00DD375B">
        <w:rPr>
          <w:rFonts w:asciiTheme="minorHAnsi" w:hAnsiTheme="minorHAnsi" w:cstheme="minorHAnsi"/>
          <w:b/>
          <w:szCs w:val="24"/>
        </w:rPr>
        <w:t>Performance</w:t>
      </w:r>
    </w:p>
    <w:sdt>
      <w:sdtPr>
        <w:id w:val="-1600408549"/>
        <w:placeholder>
          <w:docPart w:val="7DAAADD0394845169FAC0557C4358CFE"/>
        </w:placeholder>
        <w:text/>
        <w:rPr>
          <w:rFonts w:ascii="Calibri" w:hAnsi="Calibri" w:cs="Calibri" w:asciiTheme="minorAscii" w:hAnsiTheme="minorAscii" w:cstheme="minorAscii"/>
          <w:highlight w:val="green"/>
        </w:rPr>
      </w:sdtPr>
      <w:sdtEndPr>
        <w:rPr>
          <w:rFonts w:ascii="Calibri" w:hAnsi="Calibri" w:cs="Calibri" w:asciiTheme="minorAscii" w:hAnsiTheme="minorAscii" w:cstheme="minorAscii"/>
          <w:highlight w:val="green"/>
        </w:rPr>
      </w:sdtEndPr>
      <w:sdtContent>
        <w:p w:rsidRPr="00141D3D" w:rsidR="00DD375B" w:rsidP="00986ECA" w:rsidRDefault="00677800" w14:paraId="74008C47" w14:textId="681865CB">
          <w:pPr>
            <w:spacing w:before="0" w:line="276" w:lineRule="auto"/>
            <w:ind w:left="567"/>
            <w:rPr>
              <w:rFonts w:asciiTheme="minorHAnsi" w:hAnsiTheme="minorHAnsi" w:cstheme="minorHAnsi"/>
              <w:szCs w:val="24"/>
            </w:rPr>
          </w:pPr>
          <w:r w:rsidRPr="00316459">
            <w:rPr>
              <w:rFonts w:asciiTheme="minorHAnsi" w:hAnsiTheme="minorHAnsi" w:cstheme="minorHAnsi"/>
              <w:szCs w:val="24"/>
              <w:highlight w:val="green"/>
            </w:rPr>
            <w:t>100%</w:t>
          </w:r>
        </w:p>
      </w:sdtContent>
    </w:sdt>
    <w:p w:rsidRPr="00141D3D" w:rsidR="00DD375B" w:rsidP="008E3FB9" w:rsidRDefault="00316459" w14:paraId="6529C6EE" w14:textId="14842B4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Acceptable </w:t>
      </w:r>
      <w:r w:rsidRPr="00141D3D" w:rsidR="00DD375B">
        <w:rPr>
          <w:rFonts w:asciiTheme="minorHAnsi" w:hAnsiTheme="minorHAnsi" w:cstheme="minorHAnsi"/>
          <w:b/>
          <w:szCs w:val="24"/>
        </w:rPr>
        <w:t>Performance</w:t>
      </w:r>
      <w:r w:rsidRPr="00141D3D" w:rsidR="00DD375B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Pr="00141D3D" w:rsidR="00DD375B">
        <w:rPr>
          <w:rFonts w:asciiTheme="minorHAnsi" w:hAnsiTheme="minorHAnsi" w:cstheme="minorHAnsi"/>
          <w:b/>
          <w:szCs w:val="24"/>
        </w:rPr>
        <w:t xml:space="preserve">      </w:t>
      </w:r>
    </w:p>
    <w:p w:rsidR="00D160E6" w:rsidP="6227A8E3" w:rsidRDefault="00D11F3C" w14:paraId="327BE0EC" w14:textId="074EBF57">
      <w:pPr>
        <w:spacing w:before="0" w:line="276" w:lineRule="auto"/>
        <w:ind w:left="567"/>
        <w:rPr>
          <w:rFonts w:ascii="Calibri" w:hAnsi="Calibri" w:cs="Calibri" w:asciiTheme="minorAscii" w:hAnsiTheme="minorAscii" w:cstheme="minorAscii"/>
        </w:rPr>
      </w:pPr>
      <w:sdt>
        <w:sdtPr>
          <w:id w:val="-523399411"/>
          <w:text/>
          <w:placeholder>
            <w:docPart w:val="15711199824F4196BBAEF53FDF6E4B96"/>
          </w:placeholder>
          <w:rPr>
            <w:rFonts w:ascii="Calibri" w:hAnsi="Calibri" w:cs="Calibri" w:asciiTheme="minorAscii" w:hAnsiTheme="minorAscii" w:cstheme="minorAscii"/>
            <w:highlight w:val="yellow"/>
          </w:rPr>
        </w:sdtPr>
        <w:sdtContent>
          <w:r w:rsidRPr="6227A8E3" w:rsidR="00316459">
            <w:rPr>
              <w:rFonts w:ascii="Calibri" w:hAnsi="Calibri" w:cs="Calibri" w:asciiTheme="minorAscii" w:hAnsiTheme="minorAscii" w:cstheme="minorAscii"/>
              <w:highlight w:val="yellow"/>
            </w:rPr>
            <w:t>Between 98% - 99</w:t>
          </w:r>
          <w:r w:rsidRPr="6227A8E3" w:rsidR="593FD453">
            <w:rPr>
              <w:rFonts w:ascii="Calibri" w:hAnsi="Calibri" w:cs="Calibri" w:asciiTheme="minorAscii" w:hAnsiTheme="minorAscii" w:cstheme="minorAscii"/>
              <w:highlight w:val="yellow"/>
            </w:rPr>
            <w:t>.9</w:t>
          </w:r>
          <w:r w:rsidRPr="6227A8E3" w:rsidR="002F1674">
            <w:rPr>
              <w:rFonts w:ascii="Calibri" w:hAnsi="Calibri" w:cs="Calibri" w:asciiTheme="minorAscii" w:hAnsiTheme="minorAscii" w:cstheme="minorAscii"/>
              <w:highlight w:val="yellow"/>
            </w:rPr>
            <w:t>%</w:t>
          </w:r>
        </w:sdtContent>
        <w:sdtEndPr>
          <w:rPr>
            <w:rFonts w:ascii="Calibri" w:hAnsi="Calibri" w:cs="Calibri" w:asciiTheme="minorAscii" w:hAnsiTheme="minorAscii" w:cstheme="minorAscii"/>
            <w:highlight w:val="yellow"/>
          </w:rPr>
        </w:sdtEndPr>
      </w:sdt>
      <w:r w:rsidRPr="6227A8E3" w:rsidR="00DD375B">
        <w:rPr>
          <w:rFonts w:ascii="Calibri" w:hAnsi="Calibri" w:cs="Calibri" w:asciiTheme="minorAscii" w:hAnsiTheme="minorAscii" w:cstheme="minorAscii"/>
        </w:rPr>
        <w:t xml:space="preserve"> </w:t>
      </w:r>
    </w:p>
    <w:p w:rsidRPr="00316459" w:rsidR="00316459" w:rsidP="00316459" w:rsidRDefault="00316459" w14:paraId="48C90F87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Una</w:t>
      </w:r>
      <w:r>
        <w:rPr>
          <w:rFonts w:asciiTheme="minorHAnsi" w:hAnsiTheme="minorHAnsi" w:cstheme="minorHAnsi"/>
          <w:b/>
          <w:szCs w:val="24"/>
        </w:rPr>
        <w:t xml:space="preserve">cceptable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 </w:t>
      </w:r>
    </w:p>
    <w:p w:rsidRPr="00141D3D" w:rsidR="00316459" w:rsidP="00316459" w:rsidRDefault="00316459" w14:paraId="113E59E0" w14:textId="0E538F49">
      <w:pPr>
        <w:pStyle w:val="ListParagraph"/>
        <w:spacing w:before="0" w:line="276" w:lineRule="auto"/>
        <w:ind w:left="567"/>
        <w:contextualSpacing w:val="0"/>
        <w:rPr>
          <w:rFonts w:asciiTheme="minorHAnsi" w:hAnsiTheme="minorHAnsi" w:cstheme="minorHAnsi"/>
          <w:b/>
          <w:szCs w:val="24"/>
        </w:rPr>
      </w:pPr>
      <w:r w:rsidRPr="00316459">
        <w:rPr>
          <w:rFonts w:asciiTheme="minorHAnsi" w:hAnsiTheme="minorHAnsi" w:cstheme="minorHAnsi"/>
          <w:bCs/>
          <w:szCs w:val="24"/>
          <w:highlight w:val="red"/>
        </w:rPr>
        <w:t>Below 98%</w:t>
      </w:r>
    </w:p>
    <w:p w:rsidRPr="00141D3D" w:rsidR="00316459" w:rsidP="002E6540" w:rsidRDefault="00316459" w14:paraId="0EC18902" w14:textId="7B84D0C7">
      <w:pPr>
        <w:spacing w:before="0" w:line="276" w:lineRule="auto"/>
        <w:ind w:left="567"/>
        <w:rPr>
          <w:rFonts w:asciiTheme="minorHAnsi" w:hAnsiTheme="minorHAnsi" w:cstheme="minorHAnsi"/>
          <w:szCs w:val="24"/>
        </w:rPr>
        <w:sectPr w:rsidRPr="00141D3D" w:rsidR="00316459" w:rsidSect="0051644E">
          <w:type w:val="continuous"/>
          <w:pgSz w:w="11906" w:h="16838" w:orient="portrait"/>
          <w:pgMar w:top="1440" w:right="1440" w:bottom="1440" w:left="1440" w:header="708" w:footer="708" w:gutter="0"/>
          <w:cols w:space="720"/>
          <w:docGrid w:linePitch="360"/>
        </w:sectPr>
      </w:pPr>
    </w:p>
    <w:p w:rsidR="00B7008F" w:rsidP="008B257D" w:rsidRDefault="00B7008F" w14:paraId="30A3D4E3" w14:textId="77777777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b/>
          <w:szCs w:val="24"/>
          <w:u w:val="single"/>
        </w:rPr>
      </w:pPr>
    </w:p>
    <w:p w:rsidRPr="00141D3D" w:rsidR="008B257D" w:rsidP="008B257D" w:rsidRDefault="008B257D" w14:paraId="31B1BE76" w14:textId="6976BB3A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KPI </w:t>
      </w:r>
      <w:r w:rsidRPr="00141D3D" w:rsidR="001C1D11">
        <w:rPr>
          <w:rFonts w:asciiTheme="minorHAnsi" w:hAnsiTheme="minorHAnsi" w:cstheme="minorHAnsi"/>
          <w:b/>
          <w:szCs w:val="24"/>
          <w:u w:val="single"/>
        </w:rPr>
        <w:t xml:space="preserve">2: </w:t>
      </w:r>
      <w:r w:rsidR="00F57931">
        <w:rPr>
          <w:rFonts w:asciiTheme="minorHAnsi" w:hAnsiTheme="minorHAnsi" w:cstheme="minorHAnsi"/>
          <w:b/>
          <w:szCs w:val="24"/>
          <w:u w:val="single"/>
        </w:rPr>
        <w:t>NUMBER OF PROPERTIES WITH A VALID TESTING CERTIFICATE</w:t>
      </w:r>
    </w:p>
    <w:p w:rsidRPr="00141D3D" w:rsidR="008B257D" w:rsidP="008B257D" w:rsidRDefault="008B257D" w14:paraId="0AE47935" w14:textId="77777777">
      <w:pPr>
        <w:rPr>
          <w:rFonts w:asciiTheme="minorHAnsi" w:hAnsiTheme="minorHAnsi" w:cstheme="minorHAnsi"/>
          <w:szCs w:val="24"/>
        </w:rPr>
      </w:pPr>
    </w:p>
    <w:p w:rsidRPr="00141D3D" w:rsidR="00EB016B" w:rsidP="00EB016B" w:rsidRDefault="00EB016B" w14:paraId="7A0A8C8A" w14:textId="77777777">
      <w:pPr>
        <w:pStyle w:val="ListParagraph"/>
        <w:numPr>
          <w:ilvl w:val="0"/>
          <w:numId w:val="12"/>
        </w:numPr>
        <w:spacing w:before="0" w:line="276" w:lineRule="auto"/>
        <w:contextualSpacing w:val="0"/>
        <w:rPr>
          <w:rFonts w:asciiTheme="minorHAnsi" w:hAnsiTheme="minorHAnsi" w:cstheme="minorHAnsi"/>
          <w:b/>
          <w:vanish/>
          <w:szCs w:val="24"/>
        </w:rPr>
      </w:pPr>
    </w:p>
    <w:p w:rsidRPr="00141D3D" w:rsidR="008B257D" w:rsidP="00EB016B" w:rsidRDefault="008B257D" w14:paraId="01BE835F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  <w:u w:val="single"/>
        </w:rPr>
      </w:pPr>
      <w:r w:rsidRPr="00141D3D">
        <w:rPr>
          <w:rFonts w:asciiTheme="minorHAnsi" w:hAnsiTheme="minorHAnsi" w:cstheme="minorHAnsi"/>
          <w:b/>
          <w:szCs w:val="24"/>
        </w:rPr>
        <w:t>Definition</w:t>
      </w:r>
    </w:p>
    <w:p w:rsidR="00CE0289" w:rsidP="00B7008F" w:rsidRDefault="00CF401E" w14:paraId="396CBE48" w14:textId="3D9FA041">
      <w:pPr>
        <w:spacing w:before="0" w:line="276" w:lineRule="auto"/>
        <w:jc w:val="both"/>
        <w:rPr>
          <w:rFonts w:asciiTheme="minorHAnsi" w:hAnsiTheme="minorHAnsi" w:cstheme="minorHAnsi"/>
          <w:szCs w:val="24"/>
        </w:rPr>
      </w:pPr>
      <w:r w:rsidRPr="00B7008F">
        <w:rPr>
          <w:rFonts w:asciiTheme="minorHAnsi" w:hAnsiTheme="minorHAnsi" w:cstheme="minorHAnsi"/>
          <w:szCs w:val="24"/>
        </w:rPr>
        <w:t xml:space="preserve">The number of properties that have received a </w:t>
      </w:r>
      <w:r w:rsidRPr="00B7008F">
        <w:rPr>
          <w:rFonts w:asciiTheme="minorHAnsi" w:hAnsiTheme="minorHAnsi" w:cstheme="minorHAnsi"/>
          <w:b/>
          <w:bCs/>
          <w:szCs w:val="24"/>
        </w:rPr>
        <w:t>test</w:t>
      </w:r>
      <w:r w:rsidRPr="00B7008F">
        <w:rPr>
          <w:rFonts w:asciiTheme="minorHAnsi" w:hAnsiTheme="minorHAnsi" w:cstheme="minorHAnsi"/>
          <w:szCs w:val="24"/>
        </w:rPr>
        <w:t xml:space="preserve"> </w:t>
      </w:r>
      <w:r w:rsidRPr="00CE0289">
        <w:rPr>
          <w:rFonts w:asciiTheme="minorHAnsi" w:hAnsiTheme="minorHAnsi" w:cstheme="minorHAnsi"/>
          <w:szCs w:val="24"/>
          <w:u w:val="single"/>
        </w:rPr>
        <w:t>on or before the anniversary date</w:t>
      </w:r>
      <w:r w:rsidRPr="00B7008F">
        <w:rPr>
          <w:rFonts w:asciiTheme="minorHAnsi" w:hAnsiTheme="minorHAnsi" w:cstheme="minorHAnsi"/>
          <w:szCs w:val="24"/>
        </w:rPr>
        <w:t xml:space="preserve">. This includes supplying a </w:t>
      </w:r>
      <w:r w:rsidRPr="00B7008F">
        <w:rPr>
          <w:rFonts w:asciiTheme="minorHAnsi" w:hAnsiTheme="minorHAnsi" w:cstheme="minorHAnsi"/>
          <w:b/>
          <w:bCs/>
          <w:szCs w:val="24"/>
        </w:rPr>
        <w:t>testing certificate</w:t>
      </w:r>
      <w:r w:rsidRPr="00B7008F">
        <w:rPr>
          <w:rFonts w:asciiTheme="minorHAnsi" w:hAnsiTheme="minorHAnsi" w:cstheme="minorHAnsi"/>
          <w:szCs w:val="24"/>
        </w:rPr>
        <w:t xml:space="preserve"> as evidence. This includes supplying a </w:t>
      </w:r>
      <w:r w:rsidRPr="00B7008F">
        <w:rPr>
          <w:rFonts w:asciiTheme="minorHAnsi" w:hAnsiTheme="minorHAnsi" w:cstheme="minorHAnsi"/>
          <w:b/>
          <w:bCs/>
          <w:szCs w:val="24"/>
        </w:rPr>
        <w:t>servicing certificate</w:t>
      </w:r>
      <w:r w:rsidRPr="00B7008F">
        <w:rPr>
          <w:rFonts w:asciiTheme="minorHAnsi" w:hAnsiTheme="minorHAnsi" w:cstheme="minorHAnsi"/>
          <w:szCs w:val="24"/>
        </w:rPr>
        <w:t xml:space="preserve"> as evidence to cover </w:t>
      </w:r>
      <w:r w:rsidRPr="00B7008F" w:rsidR="00316459">
        <w:rPr>
          <w:rFonts w:asciiTheme="minorHAnsi" w:hAnsiTheme="minorHAnsi" w:cstheme="minorHAnsi"/>
          <w:szCs w:val="24"/>
        </w:rPr>
        <w:t>all</w:t>
      </w:r>
      <w:r w:rsidRPr="00B7008F">
        <w:rPr>
          <w:rFonts w:asciiTheme="minorHAnsi" w:hAnsiTheme="minorHAnsi" w:cstheme="minorHAnsi"/>
          <w:szCs w:val="24"/>
        </w:rPr>
        <w:t xml:space="preserve"> the following areas/frequencies:</w:t>
      </w:r>
    </w:p>
    <w:p w:rsidRPr="00B7008F" w:rsidR="00CF401E" w:rsidP="00B7008F" w:rsidRDefault="00CF401E" w14:paraId="7C5A852E" w14:textId="3A4BFCB7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szCs w:val="24"/>
        </w:rPr>
      </w:pPr>
      <w:r w:rsidRPr="00B7008F">
        <w:rPr>
          <w:rFonts w:asciiTheme="minorHAnsi" w:hAnsiTheme="minorHAnsi" w:cstheme="minorHAnsi"/>
          <w:szCs w:val="24"/>
        </w:rPr>
        <w:t xml:space="preserve">Fire </w:t>
      </w:r>
      <w:r w:rsidR="00CE0289">
        <w:rPr>
          <w:rFonts w:asciiTheme="minorHAnsi" w:hAnsiTheme="minorHAnsi" w:cstheme="minorHAnsi"/>
          <w:szCs w:val="24"/>
        </w:rPr>
        <w:t>A</w:t>
      </w:r>
      <w:r w:rsidRPr="00B7008F">
        <w:rPr>
          <w:rFonts w:asciiTheme="minorHAnsi" w:hAnsiTheme="minorHAnsi" w:cstheme="minorHAnsi"/>
          <w:szCs w:val="24"/>
        </w:rPr>
        <w:t>larm system- weekly test</w:t>
      </w:r>
    </w:p>
    <w:p w:rsidR="00CE0289" w:rsidP="00155DAD" w:rsidRDefault="00B7008F" w14:paraId="4A9F73AB" w14:textId="77777777">
      <w:pPr>
        <w:pStyle w:val="ListParagraph"/>
        <w:numPr>
          <w:ilvl w:val="0"/>
          <w:numId w:val="17"/>
        </w:numPr>
        <w:spacing w:before="0" w:after="160" w:line="259" w:lineRule="auto"/>
        <w:jc w:val="both"/>
        <w:rPr>
          <w:rFonts w:asciiTheme="minorHAnsi" w:hAnsiTheme="minorHAnsi" w:cstheme="minorHAnsi"/>
          <w:szCs w:val="24"/>
        </w:rPr>
      </w:pPr>
      <w:r w:rsidRPr="00CE0289">
        <w:rPr>
          <w:rFonts w:asciiTheme="minorHAnsi" w:hAnsiTheme="minorHAnsi" w:cstheme="minorHAnsi"/>
          <w:szCs w:val="24"/>
        </w:rPr>
        <w:t xml:space="preserve">Emergency </w:t>
      </w:r>
      <w:r w:rsidRPr="00CE0289" w:rsidR="00CE0289">
        <w:rPr>
          <w:rFonts w:asciiTheme="minorHAnsi" w:hAnsiTheme="minorHAnsi" w:cstheme="minorHAnsi"/>
          <w:szCs w:val="24"/>
        </w:rPr>
        <w:t>L</w:t>
      </w:r>
      <w:r w:rsidRPr="00CE0289">
        <w:rPr>
          <w:rFonts w:asciiTheme="minorHAnsi" w:hAnsiTheme="minorHAnsi" w:cstheme="minorHAnsi"/>
          <w:szCs w:val="24"/>
        </w:rPr>
        <w:t>ighting- monthly test</w:t>
      </w:r>
    </w:p>
    <w:p w:rsidR="00CE0289" w:rsidP="00CE0289" w:rsidRDefault="00CE0289" w14:paraId="62254887" w14:textId="77777777">
      <w:pPr>
        <w:pStyle w:val="ListParagraph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Automatic Opening Vents - weekly test</w:t>
      </w:r>
    </w:p>
    <w:p w:rsidRPr="00B74C9E" w:rsidR="00CE0289" w:rsidP="00CE0289" w:rsidRDefault="00CE0289" w14:paraId="6D4A554B" w14:textId="77777777">
      <w:pPr>
        <w:pStyle w:val="ListParagraph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Dry Riser – annual pressure test</w:t>
      </w:r>
    </w:p>
    <w:p w:rsidRPr="00CE0289" w:rsidR="00CE0289" w:rsidP="00155DAD" w:rsidRDefault="00CE0289" w14:paraId="077AEA43" w14:textId="5DD4DFED">
      <w:pPr>
        <w:pStyle w:val="ListParagraph"/>
        <w:numPr>
          <w:ilvl w:val="0"/>
          <w:numId w:val="17"/>
        </w:numPr>
        <w:spacing w:before="0" w:after="160" w:line="259" w:lineRule="auto"/>
        <w:jc w:val="both"/>
        <w:rPr>
          <w:rFonts w:asciiTheme="minorHAnsi" w:hAnsiTheme="minorHAnsi" w:cstheme="minorHAnsi"/>
          <w:szCs w:val="24"/>
        </w:rPr>
      </w:pPr>
      <w:r w:rsidRPr="00CE0289">
        <w:rPr>
          <w:rFonts w:asciiTheme="minorHAnsi" w:hAnsiTheme="minorHAnsi" w:cstheme="minorHAnsi"/>
          <w:szCs w:val="24"/>
        </w:rPr>
        <w:br w:type="page"/>
      </w:r>
    </w:p>
    <w:p w:rsidRPr="00141D3D" w:rsidR="008B257D" w:rsidP="008B257D" w:rsidRDefault="008B257D" w14:paraId="233A7F80" w14:textId="134576ED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lastRenderedPageBreak/>
        <w:t xml:space="preserve">Reporting: </w:t>
      </w:r>
    </w:p>
    <w:p w:rsidRPr="00B7008F" w:rsidR="00B7008F" w:rsidP="00B7008F" w:rsidRDefault="00D11F3C" w14:paraId="15054316" w14:textId="5DE4EA50">
      <w:pPr>
        <w:pStyle w:val="ListParagraph"/>
        <w:spacing w:before="0" w:line="276" w:lineRule="auto"/>
        <w:ind w:left="360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1136609792"/>
          <w:placeholder>
            <w:docPart w:val="31A45252B35E44FD99E4E7BC93ED1BF5"/>
          </w:placeholder>
          <w:text/>
        </w:sdtPr>
        <w:sdtEndPr/>
        <w:sdtContent>
          <w:r w:rsidRPr="00B7008F" w:rsidR="00B7008F">
            <w:rPr>
              <w:rFonts w:asciiTheme="minorHAnsi" w:hAnsiTheme="minorHAnsi" w:cstheme="minorHAnsi"/>
              <w:szCs w:val="24"/>
            </w:rPr>
            <w:t xml:space="preserve">This will be monitored and reported </w:t>
          </w:r>
          <w:r w:rsidRPr="00B7008F" w:rsidR="00316459">
            <w:rPr>
              <w:rFonts w:asciiTheme="minorHAnsi" w:hAnsiTheme="minorHAnsi" w:cstheme="minorHAnsi"/>
              <w:szCs w:val="24"/>
            </w:rPr>
            <w:t>monthly</w:t>
          </w:r>
        </w:sdtContent>
      </w:sdt>
      <w:r w:rsidRPr="00B7008F" w:rsidR="00B7008F">
        <w:rPr>
          <w:rFonts w:asciiTheme="minorHAnsi" w:hAnsiTheme="minorHAnsi" w:cstheme="minorHAnsi"/>
          <w:szCs w:val="24"/>
        </w:rPr>
        <w:t xml:space="preserve">, however it is expected that this information is available to view live in </w:t>
      </w:r>
      <w:r w:rsidR="00CE0289">
        <w:rPr>
          <w:rFonts w:asciiTheme="minorHAnsi" w:hAnsiTheme="minorHAnsi" w:cstheme="minorHAnsi"/>
          <w:szCs w:val="24"/>
        </w:rPr>
        <w:t>“</w:t>
      </w:r>
      <w:r w:rsidRPr="00B7008F" w:rsidR="00B7008F">
        <w:rPr>
          <w:rFonts w:asciiTheme="minorHAnsi" w:hAnsiTheme="minorHAnsi" w:cstheme="minorHAnsi"/>
          <w:szCs w:val="24"/>
        </w:rPr>
        <w:t>real-time</w:t>
      </w:r>
      <w:r w:rsidR="00CE0289">
        <w:rPr>
          <w:rFonts w:asciiTheme="minorHAnsi" w:hAnsiTheme="minorHAnsi" w:cstheme="minorHAnsi"/>
          <w:szCs w:val="24"/>
        </w:rPr>
        <w:t>”</w:t>
      </w:r>
      <w:r w:rsidRPr="00B7008F" w:rsidR="00B7008F">
        <w:rPr>
          <w:rFonts w:asciiTheme="minorHAnsi" w:hAnsiTheme="minorHAnsi" w:cstheme="minorHAnsi"/>
          <w:szCs w:val="24"/>
        </w:rPr>
        <w:t xml:space="preserve"> as part of the performance dashboard contained within the client portal.</w:t>
      </w:r>
    </w:p>
    <w:p w:rsidRPr="00141D3D" w:rsidR="008B257D" w:rsidP="008B257D" w:rsidRDefault="008B257D" w14:paraId="4CA10830" w14:textId="77777777">
      <w:pPr>
        <w:rPr>
          <w:rFonts w:asciiTheme="minorHAnsi" w:hAnsiTheme="minorHAnsi" w:cstheme="minorHAnsi"/>
          <w:szCs w:val="24"/>
          <w:u w:val="single"/>
        </w:rPr>
      </w:pPr>
    </w:p>
    <w:p w:rsidRPr="00141D3D" w:rsidR="00316459" w:rsidP="00316459" w:rsidRDefault="00316459" w14:paraId="0233B6C7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  <w:u w:val="single"/>
        </w:rPr>
      </w:pPr>
      <w:r>
        <w:rPr>
          <w:rFonts w:asciiTheme="minorHAnsi" w:hAnsiTheme="minorHAnsi" w:cstheme="minorHAnsi"/>
          <w:b/>
          <w:szCs w:val="24"/>
        </w:rPr>
        <w:t xml:space="preserve">Excellent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</w:p>
    <w:sdt>
      <w:sdtPr>
        <w:id w:val="1987666139"/>
        <w:placeholder>
          <w:docPart w:val="D842616C8AA74F0284D8B4DB458B2975"/>
        </w:placeholder>
        <w:text/>
        <w:rPr>
          <w:rFonts w:ascii="Calibri" w:hAnsi="Calibri" w:cs="Calibri" w:asciiTheme="minorAscii" w:hAnsiTheme="minorAscii" w:cstheme="minorAscii"/>
          <w:highlight w:val="green"/>
        </w:rPr>
      </w:sdtPr>
      <w:sdtContent>
        <w:p w:rsidRPr="00141D3D" w:rsidR="00316459" w:rsidP="00316459" w:rsidRDefault="00316459" w14:paraId="14F7AE90" w14:textId="77777777">
          <w:pPr>
            <w:spacing w:before="0" w:line="276" w:lineRule="auto"/>
            <w:ind w:left="567"/>
            <w:rPr>
              <w:rFonts w:asciiTheme="minorHAnsi" w:hAnsiTheme="minorHAnsi" w:cstheme="minorHAnsi"/>
              <w:szCs w:val="24"/>
            </w:rPr>
          </w:pPr>
          <w:r w:rsidRPr="00316459">
            <w:rPr>
              <w:rFonts w:asciiTheme="minorHAnsi" w:hAnsiTheme="minorHAnsi" w:cstheme="minorHAnsi"/>
              <w:szCs w:val="24"/>
              <w:highlight w:val="green"/>
            </w:rPr>
            <w:t>100%</w:t>
          </w:r>
        </w:p>
      </w:sdtContent>
      <w:sdtEndPr>
        <w:rPr>
          <w:rFonts w:ascii="Calibri" w:hAnsi="Calibri" w:cs="Calibri" w:asciiTheme="minorAscii" w:hAnsiTheme="minorAscii" w:cstheme="minorAscii"/>
          <w:highlight w:val="green"/>
        </w:rPr>
      </w:sdtEndPr>
    </w:sdt>
    <w:p w:rsidRPr="00141D3D" w:rsidR="00316459" w:rsidP="00316459" w:rsidRDefault="00316459" w14:paraId="21869730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Acceptable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Pr="00141D3D">
        <w:rPr>
          <w:rFonts w:asciiTheme="minorHAnsi" w:hAnsiTheme="minorHAnsi" w:cstheme="minorHAnsi"/>
          <w:b/>
          <w:szCs w:val="24"/>
        </w:rPr>
        <w:t xml:space="preserve">      </w:t>
      </w:r>
    </w:p>
    <w:p w:rsidR="00316459" w:rsidP="6227A8E3" w:rsidRDefault="00316459" w14:paraId="4362D412" w14:textId="77530A4B">
      <w:pPr>
        <w:spacing w:before="0" w:line="276" w:lineRule="auto"/>
        <w:ind w:left="567"/>
        <w:rPr>
          <w:rFonts w:ascii="Calibri" w:hAnsi="Calibri" w:cs="Calibri" w:asciiTheme="minorAscii" w:hAnsiTheme="minorAscii" w:cstheme="minorAscii"/>
        </w:rPr>
      </w:pPr>
      <w:sdt>
        <w:sdtPr>
          <w:id w:val="-2061544839"/>
          <w:text/>
          <w:placeholder>
            <w:docPart w:val="51BD6536B838467992469E39C60960B2"/>
          </w:placeholder>
          <w:rPr>
            <w:rFonts w:ascii="Calibri" w:hAnsi="Calibri" w:cs="Calibri" w:asciiTheme="minorAscii" w:hAnsiTheme="minorAscii" w:cstheme="minorAscii"/>
            <w:highlight w:val="yellow"/>
          </w:rPr>
        </w:sdtPr>
        <w:sdtContent>
          <w:r w:rsidRPr="6227A8E3" w:rsidR="00316459">
            <w:rPr>
              <w:rFonts w:ascii="Calibri" w:hAnsi="Calibri" w:cs="Calibri" w:asciiTheme="minorAscii" w:hAnsiTheme="minorAscii" w:cstheme="minorAscii"/>
              <w:highlight w:val="yellow"/>
            </w:rPr>
            <w:t>Between 98% - 99</w:t>
          </w:r>
          <w:r w:rsidRPr="6227A8E3" w:rsidR="6A41E28E">
            <w:rPr>
              <w:rFonts w:ascii="Calibri" w:hAnsi="Calibri" w:cs="Calibri" w:asciiTheme="minorAscii" w:hAnsiTheme="minorAscii" w:cstheme="minorAscii"/>
              <w:highlight w:val="yellow"/>
            </w:rPr>
            <w:t>.9</w:t>
          </w:r>
          <w:r w:rsidRPr="6227A8E3" w:rsidR="00316459">
            <w:rPr>
              <w:rFonts w:ascii="Calibri" w:hAnsi="Calibri" w:cs="Calibri" w:asciiTheme="minorAscii" w:hAnsiTheme="minorAscii" w:cstheme="minorAscii"/>
              <w:highlight w:val="yellow"/>
            </w:rPr>
            <w:t>%</w:t>
          </w:r>
        </w:sdtContent>
        <w:sdtEndPr>
          <w:rPr>
            <w:rFonts w:ascii="Calibri" w:hAnsi="Calibri" w:cs="Calibri" w:asciiTheme="minorAscii" w:hAnsiTheme="minorAscii" w:cstheme="minorAscii"/>
            <w:highlight w:val="yellow"/>
          </w:rPr>
        </w:sdtEndPr>
      </w:sdt>
      <w:r w:rsidRPr="6227A8E3" w:rsidR="00316459">
        <w:rPr>
          <w:rFonts w:ascii="Calibri" w:hAnsi="Calibri" w:cs="Calibri" w:asciiTheme="minorAscii" w:hAnsiTheme="minorAscii" w:cstheme="minorAscii"/>
        </w:rPr>
        <w:t xml:space="preserve"> </w:t>
      </w:r>
    </w:p>
    <w:p w:rsidRPr="00316459" w:rsidR="00316459" w:rsidP="00316459" w:rsidRDefault="00316459" w14:paraId="1C39622A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Unacceptable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 </w:t>
      </w:r>
    </w:p>
    <w:p w:rsidRPr="00141D3D" w:rsidR="00316459" w:rsidP="00316459" w:rsidRDefault="00316459" w14:paraId="6077B295" w14:textId="77777777">
      <w:pPr>
        <w:pStyle w:val="ListParagraph"/>
        <w:spacing w:before="0" w:line="276" w:lineRule="auto"/>
        <w:ind w:left="567"/>
        <w:contextualSpacing w:val="0"/>
        <w:rPr>
          <w:rFonts w:asciiTheme="minorHAnsi" w:hAnsiTheme="minorHAnsi" w:cstheme="minorHAnsi"/>
          <w:b/>
          <w:szCs w:val="24"/>
        </w:rPr>
      </w:pPr>
      <w:r w:rsidRPr="00316459">
        <w:rPr>
          <w:rFonts w:asciiTheme="minorHAnsi" w:hAnsiTheme="minorHAnsi" w:cstheme="minorHAnsi"/>
          <w:bCs/>
          <w:szCs w:val="24"/>
          <w:highlight w:val="red"/>
        </w:rPr>
        <w:t>Below 98%</w:t>
      </w:r>
    </w:p>
    <w:p w:rsidRPr="00141D3D" w:rsidR="00141D3D" w:rsidP="008B257D" w:rsidRDefault="00141D3D" w14:paraId="65F528F9" w14:textId="77777777">
      <w:pPr>
        <w:spacing w:before="0" w:line="276" w:lineRule="auto"/>
        <w:ind w:left="567"/>
        <w:rPr>
          <w:rFonts w:asciiTheme="minorHAnsi" w:hAnsiTheme="minorHAnsi" w:cstheme="minorHAnsi"/>
          <w:szCs w:val="24"/>
        </w:rPr>
      </w:pPr>
    </w:p>
    <w:p w:rsidRPr="00141D3D" w:rsidR="00141D3D" w:rsidP="00141D3D" w:rsidRDefault="00141D3D" w14:paraId="586B7659" w14:textId="76AD11F0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KPI 3: </w:t>
      </w:r>
      <w:sdt>
        <w:sdtPr>
          <w:rPr>
            <w:rFonts w:asciiTheme="minorHAnsi" w:hAnsiTheme="minorHAnsi" w:cstheme="minorHAnsi"/>
            <w:b/>
            <w:sz w:val="22"/>
            <w:u w:val="single"/>
          </w:rPr>
          <w:id w:val="-645205225"/>
          <w:placeholder>
            <w:docPart w:val="DE57A3DA7A3D4168829F75436CDA19B1"/>
          </w:placeholder>
          <w:text/>
        </w:sdtPr>
        <w:sdtEndPr/>
        <w:sdtContent>
          <w:r w:rsidR="009C7A4D">
            <w:rPr>
              <w:rFonts w:asciiTheme="minorHAnsi" w:hAnsiTheme="minorHAnsi" w:cstheme="minorHAnsi"/>
              <w:b/>
              <w:sz w:val="22"/>
              <w:u w:val="single"/>
            </w:rPr>
            <w:t>% OF REPAIRS ARISING FROM SERVICING/TESTS COMPLETED WITHIN TIMESCALE</w:t>
          </w:r>
        </w:sdtContent>
      </w:sdt>
    </w:p>
    <w:p w:rsidRPr="00141D3D" w:rsidR="00141D3D" w:rsidP="00141D3D" w:rsidRDefault="00141D3D" w14:paraId="2DA816A4" w14:textId="77777777">
      <w:pPr>
        <w:rPr>
          <w:rFonts w:asciiTheme="minorHAnsi" w:hAnsiTheme="minorHAnsi" w:cstheme="minorHAnsi"/>
          <w:szCs w:val="24"/>
        </w:rPr>
      </w:pPr>
    </w:p>
    <w:p w:rsidRPr="00141D3D" w:rsidR="00141D3D" w:rsidP="00141D3D" w:rsidRDefault="00141D3D" w14:paraId="2479510B" w14:textId="77777777">
      <w:pPr>
        <w:pStyle w:val="ListParagraph"/>
        <w:numPr>
          <w:ilvl w:val="0"/>
          <w:numId w:val="12"/>
        </w:numPr>
        <w:spacing w:before="0" w:line="276" w:lineRule="auto"/>
        <w:contextualSpacing w:val="0"/>
        <w:rPr>
          <w:rFonts w:asciiTheme="minorHAnsi" w:hAnsiTheme="minorHAnsi" w:cstheme="minorHAnsi"/>
          <w:b/>
          <w:vanish/>
          <w:szCs w:val="24"/>
        </w:rPr>
      </w:pPr>
    </w:p>
    <w:p w:rsidRPr="00141D3D" w:rsidR="00141D3D" w:rsidP="00141D3D" w:rsidRDefault="00141D3D" w14:paraId="4F64EC2B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  <w:u w:val="single"/>
        </w:rPr>
      </w:pPr>
      <w:r w:rsidRPr="00141D3D">
        <w:rPr>
          <w:rFonts w:asciiTheme="minorHAnsi" w:hAnsiTheme="minorHAnsi" w:cstheme="minorHAnsi"/>
          <w:b/>
          <w:szCs w:val="24"/>
        </w:rPr>
        <w:t>Definition</w:t>
      </w:r>
    </w:p>
    <w:p w:rsidRPr="00D9297F" w:rsidR="00141D3D" w:rsidP="00D9297F" w:rsidRDefault="009C7A4D" w14:paraId="39071F33" w14:textId="21DF9293">
      <w:pPr>
        <w:ind w:left="567"/>
        <w:jc w:val="both"/>
        <w:rPr>
          <w:rFonts w:asciiTheme="minorHAnsi" w:hAnsiTheme="minorHAnsi" w:cstheme="minorHAnsi"/>
          <w:szCs w:val="24"/>
        </w:rPr>
      </w:pPr>
      <w:r w:rsidRPr="00D9297F">
        <w:rPr>
          <w:rFonts w:asciiTheme="minorHAnsi" w:hAnsiTheme="minorHAnsi" w:cstheme="minorHAnsi"/>
          <w:szCs w:val="24"/>
        </w:rPr>
        <w:t xml:space="preserve">The % of properties </w:t>
      </w:r>
      <w:r w:rsidRPr="00D9297F" w:rsidR="00D9297F">
        <w:rPr>
          <w:rFonts w:asciiTheme="minorHAnsi" w:hAnsiTheme="minorHAnsi" w:cstheme="minorHAnsi"/>
          <w:szCs w:val="24"/>
        </w:rPr>
        <w:t>where repairs have been raised following servicing/testing which have received the relevant repair within a</w:t>
      </w:r>
      <w:r w:rsidR="00316459">
        <w:rPr>
          <w:rFonts w:asciiTheme="minorHAnsi" w:hAnsiTheme="minorHAnsi" w:cstheme="minorHAnsi"/>
          <w:szCs w:val="24"/>
        </w:rPr>
        <w:t xml:space="preserve"> two</w:t>
      </w:r>
      <w:r w:rsidR="00D11F3C">
        <w:rPr>
          <w:rFonts w:asciiTheme="minorHAnsi" w:hAnsiTheme="minorHAnsi" w:cstheme="minorHAnsi"/>
          <w:szCs w:val="24"/>
        </w:rPr>
        <w:t>-</w:t>
      </w:r>
      <w:r w:rsidR="00316459">
        <w:rPr>
          <w:rFonts w:asciiTheme="minorHAnsi" w:hAnsiTheme="minorHAnsi" w:cstheme="minorHAnsi"/>
          <w:szCs w:val="24"/>
        </w:rPr>
        <w:t xml:space="preserve">month </w:t>
      </w:r>
      <w:r w:rsidRPr="00D9297F" w:rsidR="00D9297F">
        <w:rPr>
          <w:rFonts w:asciiTheme="minorHAnsi" w:hAnsiTheme="minorHAnsi" w:cstheme="minorHAnsi"/>
          <w:szCs w:val="24"/>
        </w:rPr>
        <w:t>timescale.</w:t>
      </w:r>
    </w:p>
    <w:p w:rsidRPr="00141D3D" w:rsidR="00141D3D" w:rsidP="00141D3D" w:rsidRDefault="00141D3D" w14:paraId="2AFCD3BB" w14:textId="77777777">
      <w:pPr>
        <w:rPr>
          <w:rFonts w:asciiTheme="minorHAnsi" w:hAnsiTheme="minorHAnsi" w:cstheme="minorHAnsi"/>
          <w:szCs w:val="24"/>
        </w:rPr>
      </w:pPr>
    </w:p>
    <w:p w:rsidRPr="00141D3D" w:rsidR="00141D3D" w:rsidP="00141D3D" w:rsidRDefault="00141D3D" w14:paraId="40536BE0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  <w:u w:val="single"/>
        </w:rPr>
      </w:pPr>
      <w:r w:rsidRPr="00141D3D">
        <w:rPr>
          <w:rFonts w:asciiTheme="minorHAnsi" w:hAnsiTheme="minorHAnsi" w:cstheme="minorHAnsi"/>
          <w:b/>
          <w:szCs w:val="24"/>
        </w:rPr>
        <w:t>Measurement Process</w:t>
      </w:r>
    </w:p>
    <w:p w:rsidRPr="00141D3D" w:rsidR="00141D3D" w:rsidP="00316459" w:rsidRDefault="00141D3D" w14:paraId="48E50D96" w14:textId="521D826A">
      <w:pPr>
        <w:pStyle w:val="ListParagraph"/>
        <w:ind w:left="567"/>
        <w:rPr>
          <w:rFonts w:asciiTheme="minorHAnsi" w:hAnsiTheme="minorHAnsi" w:cstheme="minorHAnsi"/>
        </w:rPr>
      </w:pPr>
      <w:r w:rsidRPr="00141D3D">
        <w:rPr>
          <w:rFonts w:asciiTheme="minorHAnsi" w:hAnsiTheme="minorHAnsi" w:cstheme="minorHAnsi"/>
        </w:rPr>
        <w:t xml:space="preserve">Ascertain the total number of </w:t>
      </w:r>
      <w:r w:rsidR="00D9297F">
        <w:rPr>
          <w:rFonts w:asciiTheme="minorHAnsi" w:hAnsiTheme="minorHAnsi" w:cstheme="minorHAnsi"/>
        </w:rPr>
        <w:t>properties</w:t>
      </w:r>
      <w:r w:rsidRPr="00141D3D">
        <w:rPr>
          <w:rFonts w:asciiTheme="minorHAnsi" w:hAnsiTheme="minorHAnsi" w:cstheme="minorHAnsi"/>
        </w:rPr>
        <w:t xml:space="preserve"> </w:t>
      </w:r>
      <w:r w:rsidR="00D9297F">
        <w:rPr>
          <w:rFonts w:asciiTheme="minorHAnsi" w:hAnsiTheme="minorHAnsi" w:cstheme="minorHAnsi"/>
        </w:rPr>
        <w:t>that have received the repair out of the number that were due to receive the repair within the relevant timescales</w:t>
      </w:r>
    </w:p>
    <w:p w:rsidRPr="00141D3D" w:rsidR="00141D3D" w:rsidP="00141D3D" w:rsidRDefault="00141D3D" w14:paraId="164714AD" w14:textId="77777777">
      <w:pPr>
        <w:pStyle w:val="ListParagraph"/>
        <w:ind w:left="360"/>
        <w:rPr>
          <w:rFonts w:asciiTheme="minorHAnsi" w:hAnsiTheme="minorHAnsi" w:cstheme="minorHAnsi"/>
        </w:rPr>
      </w:pPr>
    </w:p>
    <w:p w:rsidRPr="00141D3D" w:rsidR="00141D3D" w:rsidP="00141D3D" w:rsidRDefault="00141D3D" w14:paraId="784595C4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t xml:space="preserve">Reporting: </w:t>
      </w:r>
    </w:p>
    <w:p w:rsidRPr="00B7008F" w:rsidR="00D9297F" w:rsidP="00D9297F" w:rsidRDefault="00D11F3C" w14:paraId="49D44A96" w14:textId="04B3A23B">
      <w:pPr>
        <w:pStyle w:val="ListParagraph"/>
        <w:spacing w:before="0" w:line="276" w:lineRule="auto"/>
        <w:ind w:left="360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-1807309406"/>
          <w:placeholder>
            <w:docPart w:val="57BC841644114B33B4F9AD3FCC7FC4FC"/>
          </w:placeholder>
          <w:text/>
        </w:sdtPr>
        <w:sdtEndPr/>
        <w:sdtContent>
          <w:r w:rsidRPr="00B7008F" w:rsidR="00D9297F">
            <w:rPr>
              <w:rFonts w:asciiTheme="minorHAnsi" w:hAnsiTheme="minorHAnsi" w:cstheme="minorHAnsi"/>
              <w:szCs w:val="24"/>
            </w:rPr>
            <w:t xml:space="preserve">This will be monitored and reported </w:t>
          </w:r>
          <w:r w:rsidRPr="00B7008F" w:rsidR="00316459">
            <w:rPr>
              <w:rFonts w:asciiTheme="minorHAnsi" w:hAnsiTheme="minorHAnsi" w:cstheme="minorHAnsi"/>
              <w:szCs w:val="24"/>
            </w:rPr>
            <w:t>monthly</w:t>
          </w:r>
        </w:sdtContent>
      </w:sdt>
      <w:r w:rsidRPr="00B7008F" w:rsidR="00D9297F">
        <w:rPr>
          <w:rFonts w:asciiTheme="minorHAnsi" w:hAnsiTheme="minorHAnsi" w:cstheme="minorHAnsi"/>
          <w:szCs w:val="24"/>
        </w:rPr>
        <w:t xml:space="preserve">, however it is expected that this information is available to view live in </w:t>
      </w:r>
      <w:r w:rsidR="00CE0289">
        <w:rPr>
          <w:rFonts w:asciiTheme="minorHAnsi" w:hAnsiTheme="minorHAnsi" w:cstheme="minorHAnsi"/>
          <w:szCs w:val="24"/>
        </w:rPr>
        <w:t>“</w:t>
      </w:r>
      <w:r w:rsidRPr="00B7008F" w:rsidR="00D9297F">
        <w:rPr>
          <w:rFonts w:asciiTheme="minorHAnsi" w:hAnsiTheme="minorHAnsi" w:cstheme="minorHAnsi"/>
          <w:szCs w:val="24"/>
        </w:rPr>
        <w:t>real-time</w:t>
      </w:r>
      <w:r w:rsidR="00CE0289">
        <w:rPr>
          <w:rFonts w:asciiTheme="minorHAnsi" w:hAnsiTheme="minorHAnsi" w:cstheme="minorHAnsi"/>
          <w:szCs w:val="24"/>
        </w:rPr>
        <w:t>”</w:t>
      </w:r>
      <w:r w:rsidRPr="00B7008F" w:rsidR="00D9297F">
        <w:rPr>
          <w:rFonts w:asciiTheme="minorHAnsi" w:hAnsiTheme="minorHAnsi" w:cstheme="minorHAnsi"/>
          <w:szCs w:val="24"/>
        </w:rPr>
        <w:t xml:space="preserve"> as part of the performance dashboard contained within the client portal.</w:t>
      </w:r>
    </w:p>
    <w:p w:rsidRPr="00141D3D" w:rsidR="00141D3D" w:rsidP="00141D3D" w:rsidRDefault="00141D3D" w14:paraId="3CD360CE" w14:textId="77777777">
      <w:pPr>
        <w:rPr>
          <w:rFonts w:asciiTheme="minorHAnsi" w:hAnsiTheme="minorHAnsi" w:cstheme="minorHAnsi"/>
          <w:szCs w:val="24"/>
          <w:u w:val="single"/>
        </w:rPr>
      </w:pPr>
    </w:p>
    <w:p w:rsidRPr="00141D3D" w:rsidR="00316459" w:rsidP="00316459" w:rsidRDefault="00316459" w14:paraId="039FE704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  <w:u w:val="single"/>
        </w:rPr>
      </w:pPr>
      <w:r>
        <w:rPr>
          <w:rFonts w:asciiTheme="minorHAnsi" w:hAnsiTheme="minorHAnsi" w:cstheme="minorHAnsi"/>
          <w:b/>
          <w:szCs w:val="24"/>
        </w:rPr>
        <w:t xml:space="preserve">Excellent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</w:p>
    <w:sdt>
      <w:sdtPr>
        <w:id w:val="169156629"/>
        <w:placeholder>
          <w:docPart w:val="0AEB732B901C4C9FB5B6C5FFC6F8D063"/>
        </w:placeholder>
        <w:text/>
        <w:rPr>
          <w:rFonts w:ascii="Calibri" w:hAnsi="Calibri" w:cs="Calibri" w:asciiTheme="minorAscii" w:hAnsiTheme="minorAscii" w:cstheme="minorAscii"/>
          <w:highlight w:val="green"/>
        </w:rPr>
      </w:sdtPr>
      <w:sdtContent>
        <w:p w:rsidRPr="00141D3D" w:rsidR="00316459" w:rsidP="00316459" w:rsidRDefault="00316459" w14:paraId="286E2D24" w14:textId="77777777">
          <w:pPr>
            <w:spacing w:before="0" w:line="276" w:lineRule="auto"/>
            <w:ind w:left="567"/>
            <w:rPr>
              <w:rFonts w:asciiTheme="minorHAnsi" w:hAnsiTheme="minorHAnsi" w:cstheme="minorHAnsi"/>
              <w:szCs w:val="24"/>
            </w:rPr>
          </w:pPr>
          <w:r w:rsidRPr="00316459">
            <w:rPr>
              <w:rFonts w:asciiTheme="minorHAnsi" w:hAnsiTheme="minorHAnsi" w:cstheme="minorHAnsi"/>
              <w:szCs w:val="24"/>
              <w:highlight w:val="green"/>
            </w:rPr>
            <w:t>100%</w:t>
          </w:r>
        </w:p>
      </w:sdtContent>
      <w:sdtEndPr>
        <w:rPr>
          <w:rFonts w:ascii="Calibri" w:hAnsi="Calibri" w:cs="Calibri" w:asciiTheme="minorAscii" w:hAnsiTheme="minorAscii" w:cstheme="minorAscii"/>
          <w:highlight w:val="green"/>
        </w:rPr>
      </w:sdtEndPr>
    </w:sdt>
    <w:p w:rsidRPr="00141D3D" w:rsidR="00316459" w:rsidP="00316459" w:rsidRDefault="00316459" w14:paraId="7877821D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Acceptable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Pr="00141D3D">
        <w:rPr>
          <w:rFonts w:asciiTheme="minorHAnsi" w:hAnsiTheme="minorHAnsi" w:cstheme="minorHAnsi"/>
          <w:b/>
          <w:szCs w:val="24"/>
        </w:rPr>
        <w:t xml:space="preserve">      </w:t>
      </w:r>
    </w:p>
    <w:p w:rsidR="00316459" w:rsidP="6227A8E3" w:rsidRDefault="00316459" w14:paraId="1BC7992F" w14:textId="50E5810C">
      <w:pPr>
        <w:spacing w:before="0" w:line="276" w:lineRule="auto"/>
        <w:ind w:left="567"/>
        <w:rPr>
          <w:rFonts w:ascii="Calibri" w:hAnsi="Calibri" w:cs="Calibri" w:asciiTheme="minorAscii" w:hAnsiTheme="minorAscii" w:cstheme="minorAscii"/>
        </w:rPr>
      </w:pPr>
      <w:sdt>
        <w:sdtPr>
          <w:id w:val="1379818851"/>
          <w:text/>
          <w:placeholder>
            <w:docPart w:val="55E3AD376898405C83B89A68A1FCB37A"/>
          </w:placeholder>
          <w:rPr>
            <w:rFonts w:ascii="Calibri" w:hAnsi="Calibri" w:cs="Calibri" w:asciiTheme="minorAscii" w:hAnsiTheme="minorAscii" w:cstheme="minorAscii"/>
            <w:highlight w:val="yellow"/>
          </w:rPr>
        </w:sdtPr>
        <w:sdtContent>
          <w:r w:rsidRPr="6227A8E3" w:rsidR="00316459">
            <w:rPr>
              <w:rFonts w:ascii="Calibri" w:hAnsi="Calibri" w:cs="Calibri" w:asciiTheme="minorAscii" w:hAnsiTheme="minorAscii" w:cstheme="minorAscii"/>
              <w:highlight w:val="yellow"/>
            </w:rPr>
            <w:t>Between 98% - 99</w:t>
          </w:r>
          <w:r w:rsidRPr="6227A8E3" w:rsidR="1AE3CB05">
            <w:rPr>
              <w:rFonts w:ascii="Calibri" w:hAnsi="Calibri" w:cs="Calibri" w:asciiTheme="minorAscii" w:hAnsiTheme="minorAscii" w:cstheme="minorAscii"/>
              <w:highlight w:val="yellow"/>
            </w:rPr>
            <w:t>.9</w:t>
          </w:r>
          <w:r w:rsidRPr="6227A8E3" w:rsidR="00316459">
            <w:rPr>
              <w:rFonts w:ascii="Calibri" w:hAnsi="Calibri" w:cs="Calibri" w:asciiTheme="minorAscii" w:hAnsiTheme="minorAscii" w:cstheme="minorAscii"/>
              <w:highlight w:val="yellow"/>
            </w:rPr>
            <w:t>%</w:t>
          </w:r>
        </w:sdtContent>
        <w:sdtEndPr>
          <w:rPr>
            <w:rFonts w:ascii="Calibri" w:hAnsi="Calibri" w:cs="Calibri" w:asciiTheme="minorAscii" w:hAnsiTheme="minorAscii" w:cstheme="minorAscii"/>
            <w:highlight w:val="yellow"/>
          </w:rPr>
        </w:sdtEndPr>
      </w:sdt>
      <w:r w:rsidRPr="6227A8E3" w:rsidR="00316459">
        <w:rPr>
          <w:rFonts w:ascii="Calibri" w:hAnsi="Calibri" w:cs="Calibri" w:asciiTheme="minorAscii" w:hAnsiTheme="minorAscii" w:cstheme="minorAscii"/>
        </w:rPr>
        <w:t xml:space="preserve"> </w:t>
      </w:r>
    </w:p>
    <w:p w:rsidRPr="00316459" w:rsidR="00316459" w:rsidP="00316459" w:rsidRDefault="00316459" w14:paraId="3D03DA16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Unacceptable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 </w:t>
      </w:r>
    </w:p>
    <w:p w:rsidRPr="00141D3D" w:rsidR="00316459" w:rsidP="00316459" w:rsidRDefault="00316459" w14:paraId="57D24B2B" w14:textId="77777777">
      <w:pPr>
        <w:pStyle w:val="ListParagraph"/>
        <w:spacing w:before="0" w:line="276" w:lineRule="auto"/>
        <w:ind w:left="567"/>
        <w:contextualSpacing w:val="0"/>
        <w:rPr>
          <w:rFonts w:asciiTheme="minorHAnsi" w:hAnsiTheme="minorHAnsi" w:cstheme="minorHAnsi"/>
          <w:b/>
          <w:szCs w:val="24"/>
        </w:rPr>
      </w:pPr>
      <w:r w:rsidRPr="00316459">
        <w:rPr>
          <w:rFonts w:asciiTheme="minorHAnsi" w:hAnsiTheme="minorHAnsi" w:cstheme="minorHAnsi"/>
          <w:bCs/>
          <w:szCs w:val="24"/>
          <w:highlight w:val="red"/>
        </w:rPr>
        <w:t>Below 98%</w:t>
      </w:r>
    </w:p>
    <w:p w:rsidR="00015D8A" w:rsidP="00141D3D" w:rsidRDefault="00015D8A" w14:paraId="586ABC41" w14:textId="77777777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b/>
          <w:szCs w:val="24"/>
          <w:u w:val="single"/>
        </w:rPr>
      </w:pPr>
    </w:p>
    <w:p w:rsidRPr="00141D3D" w:rsidR="00141D3D" w:rsidP="00141D3D" w:rsidRDefault="00141D3D" w14:paraId="6499AE17" w14:textId="5B61AB32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szCs w:val="24"/>
          <w:u w:val="single"/>
        </w:rPr>
      </w:pP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KPI 4: </w:t>
      </w:r>
      <w:sdt>
        <w:sdtPr>
          <w:rPr>
            <w:rFonts w:asciiTheme="minorHAnsi" w:hAnsiTheme="minorHAnsi" w:cstheme="minorHAnsi"/>
            <w:b/>
            <w:szCs w:val="24"/>
            <w:u w:val="single"/>
          </w:rPr>
          <w:id w:val="1364709933"/>
          <w:placeholder>
            <w:docPart w:val="C5B80C3477FE4272B3F416B89AF417A4"/>
          </w:placeholder>
          <w:text/>
        </w:sdtPr>
        <w:sdtEndPr/>
        <w:sdtContent>
          <w:r w:rsidR="00D228AE">
            <w:rPr>
              <w:rFonts w:asciiTheme="minorHAnsi" w:hAnsiTheme="minorHAnsi" w:cstheme="minorHAnsi"/>
              <w:b/>
              <w:szCs w:val="24"/>
              <w:u w:val="single"/>
            </w:rPr>
            <w:t>% OF REPAIRS COMPLETED AND DEFECT FREE</w:t>
          </w:r>
        </w:sdtContent>
      </w:sdt>
    </w:p>
    <w:p w:rsidRPr="00141D3D" w:rsidR="00141D3D" w:rsidP="00141D3D" w:rsidRDefault="00141D3D" w14:paraId="76B8A03D" w14:textId="77777777">
      <w:pPr>
        <w:rPr>
          <w:rFonts w:asciiTheme="minorHAnsi" w:hAnsiTheme="minorHAnsi" w:cstheme="minorHAnsi"/>
          <w:szCs w:val="24"/>
        </w:rPr>
      </w:pPr>
    </w:p>
    <w:p w:rsidRPr="00141D3D" w:rsidR="00141D3D" w:rsidP="00141D3D" w:rsidRDefault="00141D3D" w14:paraId="23E835FA" w14:textId="77777777">
      <w:pPr>
        <w:pStyle w:val="ListParagraph"/>
        <w:numPr>
          <w:ilvl w:val="0"/>
          <w:numId w:val="12"/>
        </w:numPr>
        <w:spacing w:before="0" w:line="276" w:lineRule="auto"/>
        <w:contextualSpacing w:val="0"/>
        <w:rPr>
          <w:rFonts w:asciiTheme="minorHAnsi" w:hAnsiTheme="minorHAnsi" w:cstheme="minorHAnsi"/>
          <w:b/>
          <w:vanish/>
          <w:szCs w:val="24"/>
        </w:rPr>
      </w:pPr>
    </w:p>
    <w:p w:rsidRPr="00141D3D" w:rsidR="00141D3D" w:rsidP="00141D3D" w:rsidRDefault="00141D3D" w14:paraId="1E6B8E5D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 w:rsidRPr="00141D3D">
        <w:rPr>
          <w:rFonts w:asciiTheme="minorHAnsi" w:hAnsiTheme="minorHAnsi" w:cstheme="minorHAnsi"/>
          <w:b/>
          <w:szCs w:val="24"/>
        </w:rPr>
        <w:t>Purpose</w:t>
      </w:r>
    </w:p>
    <w:p w:rsidRPr="00141D3D" w:rsidR="00141D3D" w:rsidP="00141D3D" w:rsidRDefault="00141D3D" w14:paraId="1F4157C2" w14:textId="0989230B">
      <w:pPr>
        <w:pStyle w:val="ListParagraph"/>
        <w:ind w:left="567"/>
        <w:rPr>
          <w:rFonts w:asciiTheme="minorHAnsi" w:hAnsiTheme="minorHAnsi" w:cstheme="minorHAnsi"/>
          <w:szCs w:val="24"/>
        </w:rPr>
      </w:pPr>
      <w:r w:rsidRPr="00141D3D">
        <w:rPr>
          <w:rFonts w:asciiTheme="minorHAnsi" w:hAnsiTheme="minorHAnsi" w:cstheme="minorHAnsi"/>
          <w:szCs w:val="24"/>
        </w:rPr>
        <w:t xml:space="preserve">To determine the proportion of </w:t>
      </w:r>
      <w:r w:rsidR="00D228AE">
        <w:rPr>
          <w:rFonts w:asciiTheme="minorHAnsi" w:hAnsiTheme="minorHAnsi" w:cstheme="minorHAnsi"/>
          <w:szCs w:val="24"/>
        </w:rPr>
        <w:t>repairs completed without defect</w:t>
      </w:r>
    </w:p>
    <w:p w:rsidRPr="00141D3D" w:rsidR="00141D3D" w:rsidP="00141D3D" w:rsidRDefault="00141D3D" w14:paraId="51F19D15" w14:textId="77777777">
      <w:pPr>
        <w:rPr>
          <w:rFonts w:asciiTheme="minorHAnsi" w:hAnsiTheme="minorHAnsi" w:cstheme="minorHAnsi"/>
          <w:i/>
          <w:szCs w:val="24"/>
        </w:rPr>
      </w:pPr>
    </w:p>
    <w:p w:rsidR="00141D3D" w:rsidP="00015D8A" w:rsidRDefault="00141D3D" w14:paraId="3D241AFA" w14:textId="7FE3C8CC">
      <w:pPr>
        <w:pStyle w:val="ListParagraph"/>
        <w:numPr>
          <w:ilvl w:val="1"/>
          <w:numId w:val="18"/>
        </w:numPr>
        <w:spacing w:before="0" w:line="276" w:lineRule="auto"/>
        <w:rPr>
          <w:rFonts w:asciiTheme="minorHAnsi" w:hAnsiTheme="minorHAnsi" w:cstheme="minorHAnsi"/>
          <w:b/>
          <w:szCs w:val="24"/>
        </w:rPr>
      </w:pPr>
      <w:r w:rsidRPr="00015D8A">
        <w:rPr>
          <w:rFonts w:asciiTheme="minorHAnsi" w:hAnsiTheme="minorHAnsi" w:cstheme="minorHAnsi"/>
          <w:b/>
          <w:szCs w:val="24"/>
        </w:rPr>
        <w:t xml:space="preserve">Reporting: </w:t>
      </w:r>
    </w:p>
    <w:p w:rsidRPr="00015D8A" w:rsidR="00015D8A" w:rsidP="00015D8A" w:rsidRDefault="00015D8A" w14:paraId="609B3C55" w14:textId="77777777">
      <w:pPr>
        <w:pStyle w:val="ListParagraph"/>
        <w:spacing w:before="0" w:line="276" w:lineRule="auto"/>
        <w:ind w:left="360"/>
        <w:rPr>
          <w:rFonts w:asciiTheme="minorHAnsi" w:hAnsiTheme="minorHAnsi" w:cstheme="minorHAnsi"/>
          <w:b/>
          <w:szCs w:val="24"/>
        </w:rPr>
      </w:pPr>
    </w:p>
    <w:p w:rsidRPr="00B7008F" w:rsidR="00015D8A" w:rsidP="00015D8A" w:rsidRDefault="00D11F3C" w14:paraId="37DBD810" w14:textId="628A3A29">
      <w:pPr>
        <w:pStyle w:val="ListParagraph"/>
        <w:spacing w:before="0" w:line="276" w:lineRule="auto"/>
        <w:ind w:left="360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1301959891"/>
          <w:placeholder>
            <w:docPart w:val="69B036705CB84447AF79030AB17C322A"/>
          </w:placeholder>
          <w:text/>
        </w:sdtPr>
        <w:sdtEndPr/>
        <w:sdtContent>
          <w:r w:rsidRPr="00B7008F" w:rsidR="00015D8A">
            <w:rPr>
              <w:rFonts w:asciiTheme="minorHAnsi" w:hAnsiTheme="minorHAnsi" w:cstheme="minorHAnsi"/>
              <w:szCs w:val="24"/>
            </w:rPr>
            <w:t xml:space="preserve">This will be monitored and reported </w:t>
          </w:r>
          <w:r w:rsidRPr="00B7008F" w:rsidR="00316459">
            <w:rPr>
              <w:rFonts w:asciiTheme="minorHAnsi" w:hAnsiTheme="minorHAnsi" w:cstheme="minorHAnsi"/>
              <w:szCs w:val="24"/>
            </w:rPr>
            <w:t>monthly</w:t>
          </w:r>
        </w:sdtContent>
      </w:sdt>
      <w:r w:rsidRPr="00B7008F" w:rsidR="00015D8A">
        <w:rPr>
          <w:rFonts w:asciiTheme="minorHAnsi" w:hAnsiTheme="minorHAnsi" w:cstheme="minorHAnsi"/>
          <w:szCs w:val="24"/>
        </w:rPr>
        <w:t xml:space="preserve">, however it is expected that this information is available to view live in </w:t>
      </w:r>
      <w:r w:rsidR="00CE0289">
        <w:rPr>
          <w:rFonts w:asciiTheme="minorHAnsi" w:hAnsiTheme="minorHAnsi" w:cstheme="minorHAnsi"/>
          <w:szCs w:val="24"/>
        </w:rPr>
        <w:t>“</w:t>
      </w:r>
      <w:r w:rsidRPr="00B7008F" w:rsidR="00015D8A">
        <w:rPr>
          <w:rFonts w:asciiTheme="minorHAnsi" w:hAnsiTheme="minorHAnsi" w:cstheme="minorHAnsi"/>
          <w:szCs w:val="24"/>
        </w:rPr>
        <w:t>real-time</w:t>
      </w:r>
      <w:r w:rsidR="00CE0289">
        <w:rPr>
          <w:rFonts w:asciiTheme="minorHAnsi" w:hAnsiTheme="minorHAnsi" w:cstheme="minorHAnsi"/>
          <w:szCs w:val="24"/>
        </w:rPr>
        <w:t>”</w:t>
      </w:r>
      <w:r w:rsidRPr="00B7008F" w:rsidR="00015D8A">
        <w:rPr>
          <w:rFonts w:asciiTheme="minorHAnsi" w:hAnsiTheme="minorHAnsi" w:cstheme="minorHAnsi"/>
          <w:szCs w:val="24"/>
        </w:rPr>
        <w:t xml:space="preserve"> as part of the performance dashboard contained within the client portal.</w:t>
      </w:r>
    </w:p>
    <w:p w:rsidRPr="00141D3D" w:rsidR="00141D3D" w:rsidP="00141D3D" w:rsidRDefault="00141D3D" w14:paraId="00D7F617" w14:textId="77777777">
      <w:pPr>
        <w:rPr>
          <w:rFonts w:asciiTheme="minorHAnsi" w:hAnsiTheme="minorHAnsi" w:cstheme="minorHAnsi"/>
          <w:szCs w:val="24"/>
          <w:u w:val="single"/>
        </w:rPr>
      </w:pPr>
    </w:p>
    <w:p w:rsidRPr="00141D3D" w:rsidR="00316459" w:rsidP="00316459" w:rsidRDefault="00316459" w14:paraId="686677DD" w14:textId="153803D5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  <w:u w:val="single"/>
        </w:rPr>
      </w:pPr>
      <w:r>
        <w:rPr>
          <w:rFonts w:asciiTheme="minorHAnsi" w:hAnsiTheme="minorHAnsi" w:cstheme="minorHAnsi"/>
          <w:b/>
          <w:szCs w:val="24"/>
        </w:rPr>
        <w:t xml:space="preserve">Excellent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</w:p>
    <w:sdt>
      <w:sdtPr>
        <w:id w:val="1286624810"/>
        <w:placeholder>
          <w:docPart w:val="9A654415CB49413D9DB91D3EE4040ED2"/>
        </w:placeholder>
        <w:text/>
        <w:rPr>
          <w:rFonts w:ascii="Calibri" w:hAnsi="Calibri" w:cs="Calibri" w:asciiTheme="minorAscii" w:hAnsiTheme="minorAscii" w:cstheme="minorAscii"/>
          <w:highlight w:val="green"/>
        </w:rPr>
      </w:sdtPr>
      <w:sdtContent>
        <w:p w:rsidRPr="00141D3D" w:rsidR="00316459" w:rsidP="00316459" w:rsidRDefault="00316459" w14:paraId="3E11421C" w14:textId="77777777">
          <w:pPr>
            <w:spacing w:before="0" w:line="276" w:lineRule="auto"/>
            <w:ind w:left="567"/>
            <w:rPr>
              <w:rFonts w:asciiTheme="minorHAnsi" w:hAnsiTheme="minorHAnsi" w:cstheme="minorHAnsi"/>
              <w:szCs w:val="24"/>
            </w:rPr>
          </w:pPr>
          <w:r w:rsidRPr="00316459">
            <w:rPr>
              <w:rFonts w:asciiTheme="minorHAnsi" w:hAnsiTheme="minorHAnsi" w:cstheme="minorHAnsi"/>
              <w:szCs w:val="24"/>
              <w:highlight w:val="green"/>
            </w:rPr>
            <w:t>100%</w:t>
          </w:r>
        </w:p>
      </w:sdtContent>
      <w:sdtEndPr>
        <w:rPr>
          <w:rFonts w:ascii="Calibri" w:hAnsi="Calibri" w:cs="Calibri" w:asciiTheme="minorAscii" w:hAnsiTheme="minorAscii" w:cstheme="minorAscii"/>
          <w:highlight w:val="green"/>
        </w:rPr>
      </w:sdtEndPr>
    </w:sdt>
    <w:p w:rsidRPr="00141D3D" w:rsidR="00316459" w:rsidP="00316459" w:rsidRDefault="00316459" w14:paraId="7ADDC590" w14:textId="77777777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Acceptable </w:t>
      </w:r>
      <w:r w:rsidRPr="00141D3D">
        <w:rPr>
          <w:rFonts w:asciiTheme="minorHAnsi" w:hAnsiTheme="minorHAnsi" w:cstheme="minorHAnsi"/>
          <w:b/>
          <w:szCs w:val="24"/>
        </w:rPr>
        <w:t>Performance</w:t>
      </w:r>
      <w:r w:rsidRPr="00141D3D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Pr="00141D3D">
        <w:rPr>
          <w:rFonts w:asciiTheme="minorHAnsi" w:hAnsiTheme="minorHAnsi" w:cstheme="minorHAnsi"/>
          <w:b/>
          <w:szCs w:val="24"/>
        </w:rPr>
        <w:t xml:space="preserve">      </w:t>
      </w:r>
    </w:p>
    <w:p w:rsidR="00316459" w:rsidP="6227A8E3" w:rsidRDefault="00316459" w14:paraId="28F11E79" w14:textId="3BB34FAB">
      <w:pPr>
        <w:spacing w:before="0" w:line="276" w:lineRule="auto"/>
        <w:ind w:left="567"/>
        <w:rPr>
          <w:rFonts w:ascii="Calibri" w:hAnsi="Calibri" w:cs="Calibri" w:asciiTheme="minorAscii" w:hAnsiTheme="minorAscii" w:cstheme="minorAscii"/>
        </w:rPr>
      </w:pPr>
      <w:sdt>
        <w:sdtPr>
          <w:id w:val="601681515"/>
          <w:text/>
          <w:placeholder>
            <w:docPart w:val="55AAE61520E34DBABF4189A83454A6C6"/>
          </w:placeholder>
          <w:rPr>
            <w:rFonts w:ascii="Calibri" w:hAnsi="Calibri" w:cs="Calibri" w:asciiTheme="minorAscii" w:hAnsiTheme="minorAscii" w:cstheme="minorAscii"/>
            <w:highlight w:val="yellow"/>
          </w:rPr>
        </w:sdtPr>
        <w:sdtContent>
          <w:r w:rsidRPr="6227A8E3" w:rsidR="00316459">
            <w:rPr>
              <w:rFonts w:ascii="Calibri" w:hAnsi="Calibri" w:cs="Calibri" w:asciiTheme="minorAscii" w:hAnsiTheme="minorAscii" w:cstheme="minorAscii"/>
              <w:highlight w:val="yellow"/>
            </w:rPr>
            <w:t>Between 98% - 99</w:t>
          </w:r>
          <w:r w:rsidRPr="6227A8E3" w:rsidR="0CE07B49">
            <w:rPr>
              <w:rFonts w:ascii="Calibri" w:hAnsi="Calibri" w:cs="Calibri" w:asciiTheme="minorAscii" w:hAnsiTheme="minorAscii" w:cstheme="minorAscii"/>
              <w:highlight w:val="yellow"/>
            </w:rPr>
            <w:t>.9</w:t>
          </w:r>
          <w:r w:rsidRPr="6227A8E3" w:rsidR="00316459">
            <w:rPr>
              <w:rFonts w:ascii="Calibri" w:hAnsi="Calibri" w:cs="Calibri" w:asciiTheme="minorAscii" w:hAnsiTheme="minorAscii" w:cstheme="minorAscii"/>
              <w:highlight w:val="yellow"/>
            </w:rPr>
            <w:t>%</w:t>
          </w:r>
        </w:sdtContent>
        <w:sdtEndPr>
          <w:rPr>
            <w:rFonts w:ascii="Calibri" w:hAnsi="Calibri" w:cs="Calibri" w:asciiTheme="minorAscii" w:hAnsiTheme="minorAscii" w:cstheme="minorAscii"/>
            <w:highlight w:val="yellow"/>
          </w:rPr>
        </w:sdtEndPr>
      </w:sdt>
      <w:r w:rsidRPr="6227A8E3" w:rsidR="00316459">
        <w:rPr>
          <w:rFonts w:ascii="Calibri" w:hAnsi="Calibri" w:cs="Calibri" w:asciiTheme="minorAscii" w:hAnsiTheme="minorAscii" w:cstheme="minorAscii"/>
        </w:rPr>
        <w:t xml:space="preserve"> </w:t>
      </w:r>
    </w:p>
    <w:p w:rsidRPr="00316459" w:rsidR="00141D3D" w:rsidP="00316459" w:rsidRDefault="00141D3D" w14:paraId="34516E46" w14:textId="5F5B4C70">
      <w:pPr>
        <w:pStyle w:val="ListParagraph"/>
        <w:numPr>
          <w:ilvl w:val="1"/>
          <w:numId w:val="12"/>
        </w:numPr>
        <w:spacing w:before="0" w:line="276" w:lineRule="auto"/>
        <w:ind w:left="567" w:hanging="567"/>
        <w:contextualSpacing w:val="0"/>
        <w:rPr>
          <w:rFonts w:asciiTheme="minorHAnsi" w:hAnsiTheme="minorHAnsi" w:cstheme="minorHAnsi"/>
          <w:b/>
          <w:szCs w:val="24"/>
        </w:rPr>
      </w:pPr>
      <w:r w:rsidRPr="00316459">
        <w:rPr>
          <w:rFonts w:asciiTheme="minorHAnsi" w:hAnsiTheme="minorHAnsi" w:cstheme="minorHAnsi"/>
          <w:b/>
          <w:szCs w:val="24"/>
        </w:rPr>
        <w:t xml:space="preserve">Unacceptable Performance       </w:t>
      </w:r>
    </w:p>
    <w:p w:rsidRPr="00316459" w:rsidR="00141D3D" w:rsidP="00316459" w:rsidRDefault="00D11F3C" w14:paraId="3300524B" w14:textId="0BF2FAD5">
      <w:pPr>
        <w:pStyle w:val="ListParagraph"/>
        <w:spacing w:before="0" w:line="276" w:lineRule="auto"/>
        <w:ind w:left="567"/>
        <w:contextualSpacing w:val="0"/>
        <w:rPr>
          <w:rFonts w:asciiTheme="minorHAnsi" w:hAnsiTheme="minorHAnsi" w:cstheme="minorHAnsi"/>
          <w:bCs/>
          <w:szCs w:val="24"/>
        </w:rPr>
      </w:pPr>
      <w:sdt>
        <w:sdtPr>
          <w:rPr>
            <w:rFonts w:asciiTheme="minorHAnsi" w:hAnsiTheme="minorHAnsi" w:cstheme="minorHAnsi"/>
            <w:bCs/>
            <w:szCs w:val="24"/>
            <w:highlight w:val="red"/>
          </w:rPr>
          <w:id w:val="-692835992"/>
          <w:placeholder>
            <w:docPart w:val="BF95991BF2234262AD453981CEB5FBC7"/>
          </w:placeholder>
          <w:text/>
        </w:sdtPr>
        <w:sdtEndPr/>
        <w:sdtContent>
          <w:r w:rsidRPr="00316459" w:rsidR="00316459">
            <w:rPr>
              <w:rFonts w:asciiTheme="minorHAnsi" w:hAnsiTheme="minorHAnsi" w:cstheme="minorHAnsi"/>
              <w:bCs/>
              <w:szCs w:val="24"/>
              <w:highlight w:val="red"/>
            </w:rPr>
            <w:t>B</w:t>
          </w:r>
          <w:r w:rsidRPr="00316459" w:rsidR="00141D3D">
            <w:rPr>
              <w:rFonts w:asciiTheme="minorHAnsi" w:hAnsiTheme="minorHAnsi" w:cstheme="minorHAnsi"/>
              <w:bCs/>
              <w:szCs w:val="24"/>
              <w:highlight w:val="red"/>
            </w:rPr>
            <w:t xml:space="preserve">elow </w:t>
          </w:r>
          <w:r w:rsidRPr="00316459" w:rsidR="00316459">
            <w:rPr>
              <w:rFonts w:asciiTheme="minorHAnsi" w:hAnsiTheme="minorHAnsi" w:cstheme="minorHAnsi"/>
              <w:bCs/>
              <w:szCs w:val="24"/>
              <w:highlight w:val="red"/>
            </w:rPr>
            <w:t>98</w:t>
          </w:r>
          <w:r w:rsidRPr="00316459" w:rsidR="00141D3D">
            <w:rPr>
              <w:rFonts w:asciiTheme="minorHAnsi" w:hAnsiTheme="minorHAnsi" w:cstheme="minorHAnsi"/>
              <w:bCs/>
              <w:szCs w:val="24"/>
              <w:highlight w:val="red"/>
            </w:rPr>
            <w:t>%</w:t>
          </w:r>
        </w:sdtContent>
      </w:sdt>
    </w:p>
    <w:p w:rsidRPr="00506BD8" w:rsidR="00DD375B" w:rsidP="00350B28" w:rsidRDefault="00DD375B" w14:paraId="147149BE" w14:textId="4E9E349B">
      <w:pPr>
        <w:tabs>
          <w:tab w:val="left" w:pos="720"/>
        </w:tabs>
        <w:spacing w:before="0" w:after="0"/>
        <w:ind w:right="46"/>
        <w:jc w:val="both"/>
        <w:rPr>
          <w:rFonts w:asciiTheme="minorHAnsi" w:hAnsiTheme="minorHAnsi" w:cstheme="minorHAnsi"/>
          <w:szCs w:val="24"/>
        </w:rPr>
      </w:pPr>
    </w:p>
    <w:sectPr w:rsidRPr="00506BD8" w:rsidR="00DD375B" w:rsidSect="00316459">
      <w:type w:val="continuous"/>
      <w:pgSz w:w="11906" w:h="16838" w:orient="portrait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65829" w:rsidP="00175397" w:rsidRDefault="00F65829" w14:paraId="5BE7FEEC" w14:textId="77777777">
      <w:pPr>
        <w:spacing w:before="0" w:after="0"/>
      </w:pPr>
      <w:r>
        <w:separator/>
      </w:r>
    </w:p>
  </w:endnote>
  <w:endnote w:type="continuationSeparator" w:id="0">
    <w:p w:rsidR="00F65829" w:rsidP="00175397" w:rsidRDefault="00F65829" w14:paraId="14AB6B85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B435A" w:rsidR="008E2F90" w:rsidRDefault="007B435A" w14:paraId="2E88E60E" w14:textId="641E6719">
    <w:pPr>
      <w:pStyle w:val="Footer"/>
      <w:rPr>
        <w:rFonts w:cs="Arial"/>
        <w:sz w:val="18"/>
        <w:szCs w:val="18"/>
      </w:rPr>
    </w:pPr>
    <w:r w:rsidRPr="00FE5689">
      <w:rPr>
        <w:rFonts w:cs="Arial"/>
        <w:sz w:val="18"/>
        <w:szCs w:val="18"/>
      </w:rPr>
      <w:t xml:space="preserve">Uncontrolled document if printed </w:t>
    </w:r>
    <w:r w:rsidRPr="00FE5689">
      <w:rPr>
        <w:rFonts w:cs="Arial"/>
        <w:sz w:val="18"/>
        <w:szCs w:val="18"/>
      </w:rPr>
      <w:ptab w:alignment="center" w:relativeTo="margin" w:leader="none"/>
    </w:r>
    <w:r w:rsidRPr="00FE5689">
      <w:rPr>
        <w:rFonts w:cs="Arial"/>
        <w:sz w:val="18"/>
        <w:szCs w:val="18"/>
      </w:rPr>
      <w:ptab w:alignment="right" w:relativeTo="margin" w:leader="none"/>
    </w:r>
    <w:r w:rsidR="00EF606E">
      <w:rPr>
        <w:rFonts w:cs="Arial"/>
        <w:sz w:val="18"/>
        <w:szCs w:val="18"/>
      </w:rPr>
      <w:t>HSQE System/F</w:t>
    </w:r>
    <w:r w:rsidR="00D313CF">
      <w:rPr>
        <w:rFonts w:cs="Arial"/>
        <w:sz w:val="18"/>
        <w:szCs w:val="18"/>
      </w:rPr>
      <w:t>Pt11</w:t>
    </w:r>
    <w:r w:rsidRPr="00FE5689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>CT</w:t>
    </w:r>
    <w:r w:rsidRPr="00FE5689">
      <w:rPr>
        <w:rFonts w:cs="Arial"/>
        <w:sz w:val="18"/>
        <w:szCs w:val="18"/>
      </w:rPr>
      <w:t>/</w:t>
    </w:r>
    <w:r w:rsidR="00506BD8">
      <w:rPr>
        <w:rFonts w:cs="Arial"/>
        <w:sz w:val="18"/>
        <w:szCs w:val="18"/>
      </w:rPr>
      <w:t>1119</w:t>
    </w:r>
    <w:r>
      <w:rPr>
        <w:rFonts w:cs="Arial"/>
        <w:sz w:val="18"/>
        <w:szCs w:val="18"/>
      </w:rPr>
      <w:t xml:space="preserve"> – Issue </w:t>
    </w:r>
    <w:r w:rsidR="00506BD8">
      <w:rPr>
        <w:rFonts w:cs="Arial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65829" w:rsidP="00175397" w:rsidRDefault="00F65829" w14:paraId="63EA7DAB" w14:textId="77777777">
      <w:pPr>
        <w:spacing w:before="0" w:after="0"/>
      </w:pPr>
      <w:r>
        <w:separator/>
      </w:r>
    </w:p>
  </w:footnote>
  <w:footnote w:type="continuationSeparator" w:id="0">
    <w:p w:rsidR="00F65829" w:rsidP="00175397" w:rsidRDefault="00F65829" w14:paraId="056F478C" w14:textId="7777777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5BFB"/>
    <w:multiLevelType w:val="multilevel"/>
    <w:tmpl w:val="78F8434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7347DC"/>
    <w:multiLevelType w:val="multilevel"/>
    <w:tmpl w:val="7E0033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D852789"/>
    <w:multiLevelType w:val="multilevel"/>
    <w:tmpl w:val="B6DC95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9F0135"/>
    <w:multiLevelType w:val="hybridMultilevel"/>
    <w:tmpl w:val="ED0A5DF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4671FF"/>
    <w:multiLevelType w:val="hybridMultilevel"/>
    <w:tmpl w:val="149868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11F24E0"/>
    <w:multiLevelType w:val="hybridMultilevel"/>
    <w:tmpl w:val="CCF464EE"/>
    <w:lvl w:ilvl="0" w:tplc="0809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 w15:restartNumberingAfterBreak="0">
    <w:nsid w:val="33421B7F"/>
    <w:multiLevelType w:val="multilevel"/>
    <w:tmpl w:val="080E83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A25912"/>
    <w:multiLevelType w:val="hybridMultilevel"/>
    <w:tmpl w:val="E65284A4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3D011303"/>
    <w:multiLevelType w:val="hybridMultilevel"/>
    <w:tmpl w:val="376A45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0AE0512"/>
    <w:multiLevelType w:val="multilevel"/>
    <w:tmpl w:val="8C9CAB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EE84E9B"/>
    <w:multiLevelType w:val="multilevel"/>
    <w:tmpl w:val="AA2E19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7563B4A"/>
    <w:multiLevelType w:val="hybridMultilevel"/>
    <w:tmpl w:val="788AC2DC"/>
    <w:lvl w:ilvl="0" w:tplc="1BC6E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9800D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7CC0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9934E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302A3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04A0A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7C66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8BB41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62CB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2" w15:restartNumberingAfterBreak="0">
    <w:nsid w:val="5C4D3078"/>
    <w:multiLevelType w:val="multilevel"/>
    <w:tmpl w:val="2F54F94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hint="default" w:ascii="Symbol" w:hAnsi="Symbol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7F5F67"/>
    <w:multiLevelType w:val="hybridMultilevel"/>
    <w:tmpl w:val="4C8E33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F8A7AE3"/>
    <w:multiLevelType w:val="multilevel"/>
    <w:tmpl w:val="69A6A1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1927039"/>
    <w:multiLevelType w:val="hybridMultilevel"/>
    <w:tmpl w:val="661E171E"/>
    <w:lvl w:ilvl="0" w:tplc="5E34445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D343118"/>
    <w:multiLevelType w:val="multilevel"/>
    <w:tmpl w:val="B868E7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17" w15:restartNumberingAfterBreak="0">
    <w:nsid w:val="763C1EB3"/>
    <w:multiLevelType w:val="multilevel"/>
    <w:tmpl w:val="96407A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440" w:hanging="7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none"/>
      </w:rPr>
    </w:lvl>
  </w:abstractNum>
  <w:abstractNum w:abstractNumId="18" w15:restartNumberingAfterBreak="0">
    <w:nsid w:val="76CE0FD1"/>
    <w:multiLevelType w:val="multilevel"/>
    <w:tmpl w:val="F0E630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0A7C86"/>
    <w:multiLevelType w:val="hybridMultilevel"/>
    <w:tmpl w:val="FF8ADB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36057919">
    <w:abstractNumId w:val="11"/>
  </w:num>
  <w:num w:numId="2" w16cid:durableId="2032760794">
    <w:abstractNumId w:val="8"/>
  </w:num>
  <w:num w:numId="3" w16cid:durableId="1750468382">
    <w:abstractNumId w:val="4"/>
  </w:num>
  <w:num w:numId="4" w16cid:durableId="912860993">
    <w:abstractNumId w:val="13"/>
  </w:num>
  <w:num w:numId="5" w16cid:durableId="1938949443">
    <w:abstractNumId w:val="0"/>
  </w:num>
  <w:num w:numId="6" w16cid:durableId="1645162073">
    <w:abstractNumId w:val="19"/>
  </w:num>
  <w:num w:numId="7" w16cid:durableId="238252075">
    <w:abstractNumId w:val="1"/>
  </w:num>
  <w:num w:numId="8" w16cid:durableId="467866013">
    <w:abstractNumId w:val="17"/>
  </w:num>
  <w:num w:numId="9" w16cid:durableId="291178518">
    <w:abstractNumId w:val="7"/>
  </w:num>
  <w:num w:numId="10" w16cid:durableId="348918760">
    <w:abstractNumId w:val="12"/>
  </w:num>
  <w:num w:numId="11" w16cid:durableId="1466655479">
    <w:abstractNumId w:val="16"/>
  </w:num>
  <w:num w:numId="12" w16cid:durableId="1517497865">
    <w:abstractNumId w:val="10"/>
  </w:num>
  <w:num w:numId="13" w16cid:durableId="1778914078">
    <w:abstractNumId w:val="3"/>
  </w:num>
  <w:num w:numId="14" w16cid:durableId="325473133">
    <w:abstractNumId w:val="5"/>
  </w:num>
  <w:num w:numId="15" w16cid:durableId="1345011952">
    <w:abstractNumId w:val="9"/>
  </w:num>
  <w:num w:numId="16" w16cid:durableId="1973628380">
    <w:abstractNumId w:val="6"/>
  </w:num>
  <w:num w:numId="17" w16cid:durableId="388113345">
    <w:abstractNumId w:val="15"/>
  </w:num>
  <w:num w:numId="18" w16cid:durableId="1073157396">
    <w:abstractNumId w:val="18"/>
  </w:num>
  <w:num w:numId="19" w16cid:durableId="934048797">
    <w:abstractNumId w:val="14"/>
  </w:num>
  <w:num w:numId="20" w16cid:durableId="1660963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dirty"/>
  <w:trackRevisions w:val="false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397"/>
    <w:rsid w:val="00012705"/>
    <w:rsid w:val="00015D8A"/>
    <w:rsid w:val="00040253"/>
    <w:rsid w:val="00097683"/>
    <w:rsid w:val="000A0742"/>
    <w:rsid w:val="000A41E5"/>
    <w:rsid w:val="000D7B31"/>
    <w:rsid w:val="000F1626"/>
    <w:rsid w:val="000F5280"/>
    <w:rsid w:val="00111C04"/>
    <w:rsid w:val="00141D3D"/>
    <w:rsid w:val="00144D7C"/>
    <w:rsid w:val="00145278"/>
    <w:rsid w:val="0015418A"/>
    <w:rsid w:val="001558AF"/>
    <w:rsid w:val="001703E1"/>
    <w:rsid w:val="00175397"/>
    <w:rsid w:val="0018058C"/>
    <w:rsid w:val="001832AE"/>
    <w:rsid w:val="001B4C85"/>
    <w:rsid w:val="001C1D11"/>
    <w:rsid w:val="001D3BBA"/>
    <w:rsid w:val="001F7D10"/>
    <w:rsid w:val="00201CFB"/>
    <w:rsid w:val="002053C0"/>
    <w:rsid w:val="00223E6D"/>
    <w:rsid w:val="0025723E"/>
    <w:rsid w:val="0026264B"/>
    <w:rsid w:val="00296603"/>
    <w:rsid w:val="002B26BD"/>
    <w:rsid w:val="002D2BE2"/>
    <w:rsid w:val="002E3959"/>
    <w:rsid w:val="002E3FFD"/>
    <w:rsid w:val="002E6540"/>
    <w:rsid w:val="002F1674"/>
    <w:rsid w:val="0030119C"/>
    <w:rsid w:val="00316459"/>
    <w:rsid w:val="00350B28"/>
    <w:rsid w:val="00363615"/>
    <w:rsid w:val="00367890"/>
    <w:rsid w:val="0038665E"/>
    <w:rsid w:val="003A69ED"/>
    <w:rsid w:val="003C14DC"/>
    <w:rsid w:val="003D207E"/>
    <w:rsid w:val="0040740D"/>
    <w:rsid w:val="00442D46"/>
    <w:rsid w:val="00443507"/>
    <w:rsid w:val="00455C6F"/>
    <w:rsid w:val="004A6239"/>
    <w:rsid w:val="004C74E5"/>
    <w:rsid w:val="004D54B7"/>
    <w:rsid w:val="004F77D5"/>
    <w:rsid w:val="00506BD8"/>
    <w:rsid w:val="0051644E"/>
    <w:rsid w:val="00516F8B"/>
    <w:rsid w:val="0054322A"/>
    <w:rsid w:val="00550051"/>
    <w:rsid w:val="005D5AC3"/>
    <w:rsid w:val="005E1C3C"/>
    <w:rsid w:val="005E572D"/>
    <w:rsid w:val="005F2AEC"/>
    <w:rsid w:val="005F4B20"/>
    <w:rsid w:val="00601A82"/>
    <w:rsid w:val="006409E3"/>
    <w:rsid w:val="006477C5"/>
    <w:rsid w:val="00663F99"/>
    <w:rsid w:val="00677800"/>
    <w:rsid w:val="00680C6F"/>
    <w:rsid w:val="00686BEA"/>
    <w:rsid w:val="006A291D"/>
    <w:rsid w:val="006C1FEB"/>
    <w:rsid w:val="0071595D"/>
    <w:rsid w:val="00742FD5"/>
    <w:rsid w:val="00746E3A"/>
    <w:rsid w:val="00757462"/>
    <w:rsid w:val="0077688A"/>
    <w:rsid w:val="007974E2"/>
    <w:rsid w:val="007B435A"/>
    <w:rsid w:val="00874314"/>
    <w:rsid w:val="00875120"/>
    <w:rsid w:val="00881B96"/>
    <w:rsid w:val="008B231B"/>
    <w:rsid w:val="008B257D"/>
    <w:rsid w:val="008E2F90"/>
    <w:rsid w:val="008E3FB9"/>
    <w:rsid w:val="00921A3A"/>
    <w:rsid w:val="00944FBF"/>
    <w:rsid w:val="00953BC9"/>
    <w:rsid w:val="00986ECA"/>
    <w:rsid w:val="009B6815"/>
    <w:rsid w:val="009C7A4D"/>
    <w:rsid w:val="009D460F"/>
    <w:rsid w:val="009E7CDF"/>
    <w:rsid w:val="00A057A0"/>
    <w:rsid w:val="00A077E4"/>
    <w:rsid w:val="00A262F1"/>
    <w:rsid w:val="00A56DC0"/>
    <w:rsid w:val="00B10409"/>
    <w:rsid w:val="00B7008F"/>
    <w:rsid w:val="00B74C9E"/>
    <w:rsid w:val="00BA65B7"/>
    <w:rsid w:val="00BA7B38"/>
    <w:rsid w:val="00BB0157"/>
    <w:rsid w:val="00BB706E"/>
    <w:rsid w:val="00BD564B"/>
    <w:rsid w:val="00BE63BE"/>
    <w:rsid w:val="00C40642"/>
    <w:rsid w:val="00C474AC"/>
    <w:rsid w:val="00CA5E60"/>
    <w:rsid w:val="00CE0289"/>
    <w:rsid w:val="00CE028A"/>
    <w:rsid w:val="00CF401E"/>
    <w:rsid w:val="00D11F3C"/>
    <w:rsid w:val="00D160E6"/>
    <w:rsid w:val="00D228AE"/>
    <w:rsid w:val="00D23838"/>
    <w:rsid w:val="00D313CF"/>
    <w:rsid w:val="00D8184C"/>
    <w:rsid w:val="00D84472"/>
    <w:rsid w:val="00D9297F"/>
    <w:rsid w:val="00D9604A"/>
    <w:rsid w:val="00DD375B"/>
    <w:rsid w:val="00DE046C"/>
    <w:rsid w:val="00E062FA"/>
    <w:rsid w:val="00E35105"/>
    <w:rsid w:val="00E51D16"/>
    <w:rsid w:val="00E8106D"/>
    <w:rsid w:val="00E8171E"/>
    <w:rsid w:val="00E82DF2"/>
    <w:rsid w:val="00EB016B"/>
    <w:rsid w:val="00ED1BC6"/>
    <w:rsid w:val="00EF071C"/>
    <w:rsid w:val="00EF606E"/>
    <w:rsid w:val="00F00D07"/>
    <w:rsid w:val="00F21297"/>
    <w:rsid w:val="00F53114"/>
    <w:rsid w:val="00F57931"/>
    <w:rsid w:val="00F6114B"/>
    <w:rsid w:val="00F63039"/>
    <w:rsid w:val="00F65829"/>
    <w:rsid w:val="00F704E4"/>
    <w:rsid w:val="00F85480"/>
    <w:rsid w:val="00FA3C7C"/>
    <w:rsid w:val="00FB4641"/>
    <w:rsid w:val="00FD3DFA"/>
    <w:rsid w:val="00FF50B0"/>
    <w:rsid w:val="02C05D05"/>
    <w:rsid w:val="0CE07B49"/>
    <w:rsid w:val="1AE3CB05"/>
    <w:rsid w:val="2F47BB9E"/>
    <w:rsid w:val="406D0B9D"/>
    <w:rsid w:val="4ED2C672"/>
    <w:rsid w:val="4FDB21F9"/>
    <w:rsid w:val="59043CB6"/>
    <w:rsid w:val="593FD453"/>
    <w:rsid w:val="6227A8E3"/>
    <w:rsid w:val="6A41E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445967"/>
  <w15:docId w15:val="{98963E0E-6CB8-452B-B711-2EBE158D2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40642"/>
    <w:pPr>
      <w:spacing w:before="120" w:after="120" w:line="240" w:lineRule="auto"/>
    </w:pPr>
    <w:rPr>
      <w:rFonts w:ascii="Arial" w:hAnsi="Arial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53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5397"/>
    <w:pPr>
      <w:tabs>
        <w:tab w:val="center" w:pos="4680"/>
        <w:tab w:val="right" w:pos="9360"/>
      </w:tabs>
      <w:spacing w:before="0" w:after="0"/>
    </w:pPr>
  </w:style>
  <w:style w:type="character" w:styleId="HeaderChar" w:customStyle="1">
    <w:name w:val="Header Char"/>
    <w:basedOn w:val="DefaultParagraphFont"/>
    <w:link w:val="Header"/>
    <w:uiPriority w:val="99"/>
    <w:rsid w:val="00175397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175397"/>
    <w:pPr>
      <w:tabs>
        <w:tab w:val="center" w:pos="4680"/>
        <w:tab w:val="right" w:pos="9360"/>
      </w:tabs>
      <w:spacing w:before="0" w:after="0"/>
    </w:pPr>
  </w:style>
  <w:style w:type="character" w:styleId="FooterChar" w:customStyle="1">
    <w:name w:val="Footer Char"/>
    <w:basedOn w:val="DefaultParagraphFont"/>
    <w:link w:val="Footer"/>
    <w:uiPriority w:val="99"/>
    <w:rsid w:val="00175397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06D"/>
    <w:pPr>
      <w:spacing w:before="0"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810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375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71595D"/>
    <w:rPr>
      <w:color w:val="808080"/>
    </w:rPr>
  </w:style>
  <w:style w:type="character" w:styleId="Style1" w:customStyle="1">
    <w:name w:val="Style1"/>
    <w:basedOn w:val="DefaultParagraphFont"/>
    <w:uiPriority w:val="1"/>
    <w:rsid w:val="0071595D"/>
    <w:rPr>
      <w:rFonts w:ascii="Arial" w:hAnsi="Arial"/>
      <w:b/>
      <w:color w:val="92D050"/>
    </w:rPr>
  </w:style>
  <w:style w:type="character" w:styleId="Style2" w:customStyle="1">
    <w:name w:val="Style2"/>
    <w:basedOn w:val="DefaultParagraphFont"/>
    <w:uiPriority w:val="1"/>
    <w:rsid w:val="00A262F1"/>
    <w:rPr>
      <w:rFonts w:ascii="Arial" w:hAnsi="Arial"/>
      <w:b/>
      <w:color w:val="92D050"/>
      <w:sz w:val="68"/>
    </w:rPr>
  </w:style>
  <w:style w:type="character" w:styleId="Style3" w:customStyle="1">
    <w:name w:val="Style3"/>
    <w:basedOn w:val="DefaultParagraphFont"/>
    <w:uiPriority w:val="1"/>
    <w:rsid w:val="00BA65B7"/>
    <w:rPr>
      <w:rFonts w:ascii="Arial" w:hAnsi="Arial"/>
      <w:b/>
      <w:color w:val="808080" w:themeColor="background1" w:themeShade="80"/>
      <w:sz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F0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0D07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00D0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D0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00D0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6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14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7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80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33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56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12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jp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glossaryDocument" Target="glossary/document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52B8CE8F9046C0B25110BC9458D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FDC8B-6AF1-4545-8407-90EAB6E98BFF}"/>
      </w:docPartPr>
      <w:docPartBody>
        <w:p w:rsidR="00B14A30" w:rsidP="00BD564B" w:rsidRDefault="00BD564B">
          <w:pPr>
            <w:pStyle w:val="6152B8CE8F9046C0B25110BC9458D4A512"/>
          </w:pPr>
          <w:r w:rsidRPr="00A262F1">
            <w:rPr>
              <w:b/>
              <w:color w:val="FF0000"/>
              <w:sz w:val="68"/>
              <w:szCs w:val="68"/>
            </w:rPr>
            <w:t>Insert Contract Title</w:t>
          </w:r>
        </w:p>
      </w:docPartBody>
    </w:docPart>
    <w:docPart>
      <w:docPartPr>
        <w:name w:val="FFCD345452524D9499931AEFD239D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FB1DD-AAC0-43A6-B9F9-73C382F10EA5}"/>
      </w:docPartPr>
      <w:docPartBody>
        <w:p w:rsidR="00B14A30" w:rsidP="00BD564B" w:rsidRDefault="00BD564B">
          <w:pPr>
            <w:pStyle w:val="FFCD345452524D9499931AEFD239D1467"/>
          </w:pPr>
          <w:r w:rsidRPr="004C74E5">
            <w:rPr>
              <w:rStyle w:val="PlaceholderText"/>
              <w:color w:val="FF0000"/>
              <w:sz w:val="40"/>
              <w:szCs w:val="40"/>
            </w:rPr>
            <w:t>Insert date</w:t>
          </w:r>
        </w:p>
      </w:docPartBody>
    </w:docPart>
    <w:docPart>
      <w:docPartPr>
        <w:name w:val="2D886C5C91D14380835CF8F882FA9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A13992-7F4B-43C5-8C48-C94B879300E7}"/>
      </w:docPartPr>
      <w:docPartBody>
        <w:p w:rsidR="00B14A30" w:rsidP="00BD564B" w:rsidRDefault="00BD564B">
          <w:pPr>
            <w:pStyle w:val="2D886C5C91D14380835CF8F882FA9EB42"/>
          </w:pPr>
          <w:r w:rsidRPr="000F5280">
            <w:rPr>
              <w:rFonts w:cs="Arial"/>
              <w:color w:val="FF0000"/>
              <w:szCs w:val="24"/>
            </w:rPr>
            <w:t>Insert details on how KPI performance will be reported, including frequency</w:t>
          </w:r>
        </w:p>
      </w:docPartBody>
    </w:docPart>
    <w:docPart>
      <w:docPartPr>
        <w:name w:val="7DAAADD0394845169FAC0557C4358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460E3-443E-47E9-A164-5186638C5D6B}"/>
      </w:docPartPr>
      <w:docPartBody>
        <w:p w:rsidR="00B14A30" w:rsidP="00BD564B" w:rsidRDefault="00BD564B">
          <w:pPr>
            <w:pStyle w:val="7DAAADD0394845169FAC0557C4358CFE1"/>
          </w:pPr>
          <w:r w:rsidRPr="000F5280">
            <w:rPr>
              <w:rFonts w:cs="Arial"/>
              <w:color w:val="FF0000"/>
              <w:szCs w:val="24"/>
            </w:rPr>
            <w:t>Insert details / level of acceptable performance</w:t>
          </w:r>
        </w:p>
      </w:docPartBody>
    </w:docPart>
    <w:docPart>
      <w:docPartPr>
        <w:name w:val="15711199824F4196BBAEF53FDF6E4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02D98-EE32-4DB8-A2AF-FAAC0D91702C}"/>
      </w:docPartPr>
      <w:docPartBody>
        <w:p w:rsidR="00B14A30" w:rsidP="00BD564B" w:rsidRDefault="00BD564B">
          <w:pPr>
            <w:pStyle w:val="15711199824F4196BBAEF53FDF6E4B96"/>
          </w:pPr>
          <w:r w:rsidRPr="000F5280">
            <w:rPr>
              <w:rFonts w:cs="Arial"/>
              <w:color w:val="FF0000"/>
              <w:szCs w:val="24"/>
            </w:rPr>
            <w:t>Insert details / level of unacceptable performance</w:t>
          </w:r>
        </w:p>
      </w:docPartBody>
    </w:docPart>
    <w:docPart>
      <w:docPartPr>
        <w:name w:val="DE57A3DA7A3D4168829F75436CDA1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0F8B0-6569-43BA-833E-91828DDFFC90}"/>
      </w:docPartPr>
      <w:docPartBody>
        <w:p w:rsidR="00FB2E13" w:rsidP="000D7B31" w:rsidRDefault="000D7B31">
          <w:pPr>
            <w:pStyle w:val="DE57A3DA7A3D4168829F75436CDA19B1"/>
          </w:pPr>
          <w:r w:rsidRPr="009B6815">
            <w:rPr>
              <w:rFonts w:cs="Arial"/>
              <w:b/>
              <w:color w:val="FF0000"/>
              <w:szCs w:val="24"/>
              <w:u w:val="single"/>
            </w:rPr>
            <w:t>Insert KPI Title</w:t>
          </w:r>
        </w:p>
      </w:docPartBody>
    </w:docPart>
    <w:docPart>
      <w:docPartPr>
        <w:name w:val="C5B80C3477FE4272B3F416B89AF41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82204-33B5-417E-9AED-22D572AB2501}"/>
      </w:docPartPr>
      <w:docPartBody>
        <w:p w:rsidR="00FB2E13" w:rsidP="000D7B31" w:rsidRDefault="000D7B31">
          <w:pPr>
            <w:pStyle w:val="C5B80C3477FE4272B3F416B89AF417A4"/>
          </w:pPr>
          <w:r w:rsidRPr="009B6815">
            <w:rPr>
              <w:rFonts w:cs="Arial"/>
              <w:b/>
              <w:color w:val="FF0000"/>
              <w:szCs w:val="24"/>
              <w:u w:val="single"/>
            </w:rPr>
            <w:t>Insert KPI Title</w:t>
          </w:r>
        </w:p>
      </w:docPartBody>
    </w:docPart>
    <w:docPart>
      <w:docPartPr>
        <w:name w:val="BF95991BF2234262AD453981CEB5F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1D064-00D1-4F43-ABD8-69A7E68E84DD}"/>
      </w:docPartPr>
      <w:docPartBody>
        <w:p w:rsidR="00FB2E13" w:rsidP="000D7B31" w:rsidRDefault="000D7B31">
          <w:pPr>
            <w:pStyle w:val="BF95991BF2234262AD453981CEB5FBC7"/>
          </w:pPr>
          <w:r w:rsidRPr="000F5280">
            <w:rPr>
              <w:rFonts w:cs="Arial"/>
              <w:color w:val="FF0000"/>
              <w:szCs w:val="24"/>
            </w:rPr>
            <w:t>Insert details / level of unacceptable performance</w:t>
          </w:r>
        </w:p>
      </w:docPartBody>
    </w:docPart>
    <w:docPart>
      <w:docPartPr>
        <w:name w:val="31A45252B35E44FD99E4E7BC93ED1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DCCCC-3D48-47BE-B44B-A87062721870}"/>
      </w:docPartPr>
      <w:docPartBody>
        <w:p w:rsidR="005108BB" w:rsidP="00FB2E13" w:rsidRDefault="00FB2E13">
          <w:pPr>
            <w:pStyle w:val="31A45252B35E44FD99E4E7BC93ED1BF5"/>
          </w:pPr>
          <w:r w:rsidRPr="000F5280">
            <w:rPr>
              <w:rFonts w:cs="Arial"/>
              <w:color w:val="FF0000"/>
              <w:szCs w:val="24"/>
            </w:rPr>
            <w:t>Insert details on how KPI performance will be reported, including frequency</w:t>
          </w:r>
        </w:p>
      </w:docPartBody>
    </w:docPart>
    <w:docPart>
      <w:docPartPr>
        <w:name w:val="57BC841644114B33B4F9AD3FCC7FC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34962-72A7-4742-BF02-8E0431A42930}"/>
      </w:docPartPr>
      <w:docPartBody>
        <w:p w:rsidR="005108BB" w:rsidP="00FB2E13" w:rsidRDefault="00FB2E13">
          <w:pPr>
            <w:pStyle w:val="57BC841644114B33B4F9AD3FCC7FC4FC"/>
          </w:pPr>
          <w:r w:rsidRPr="000F5280">
            <w:rPr>
              <w:rFonts w:cs="Arial"/>
              <w:color w:val="FF0000"/>
              <w:szCs w:val="24"/>
            </w:rPr>
            <w:t>Insert details on how KPI performance will be reported, including frequency</w:t>
          </w:r>
        </w:p>
      </w:docPartBody>
    </w:docPart>
    <w:docPart>
      <w:docPartPr>
        <w:name w:val="69B036705CB84447AF79030AB17C3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5D05E-3EE5-4836-82BA-CA621B4FFEE5}"/>
      </w:docPartPr>
      <w:docPartBody>
        <w:p w:rsidR="005108BB" w:rsidP="00FB2E13" w:rsidRDefault="00FB2E13">
          <w:pPr>
            <w:pStyle w:val="69B036705CB84447AF79030AB17C322A"/>
          </w:pPr>
          <w:r w:rsidRPr="000F5280">
            <w:rPr>
              <w:rFonts w:cs="Arial"/>
              <w:color w:val="FF0000"/>
              <w:szCs w:val="24"/>
            </w:rPr>
            <w:t>Insert details on how KPI performance will be reported, including frequency</w:t>
          </w:r>
        </w:p>
      </w:docPartBody>
    </w:docPart>
    <w:docPart>
      <w:docPartPr>
        <w:name w:val="D842616C8AA74F0284D8B4DB458B2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36456-2363-4055-83BA-2E20F028B3BC}"/>
      </w:docPartPr>
      <w:docPartBody>
        <w:p w:rsidR="005108BB" w:rsidP="005108BB" w:rsidRDefault="005108BB">
          <w:pPr>
            <w:pStyle w:val="D842616C8AA74F0284D8B4DB458B2975"/>
          </w:pPr>
          <w:r w:rsidRPr="000F5280">
            <w:rPr>
              <w:rFonts w:cs="Arial"/>
              <w:color w:val="FF0000"/>
            </w:rPr>
            <w:t>Insert details / level of acceptable performance</w:t>
          </w:r>
        </w:p>
      </w:docPartBody>
    </w:docPart>
    <w:docPart>
      <w:docPartPr>
        <w:name w:val="51BD6536B838467992469E39C6096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E5960-5CB6-4FDC-B6B5-394CFFCA8338}"/>
      </w:docPartPr>
      <w:docPartBody>
        <w:p w:rsidR="005108BB" w:rsidP="005108BB" w:rsidRDefault="005108BB">
          <w:pPr>
            <w:pStyle w:val="51BD6536B838467992469E39C60960B2"/>
          </w:pPr>
          <w:r w:rsidRPr="000F5280">
            <w:rPr>
              <w:rFonts w:cs="Arial"/>
              <w:color w:val="FF0000"/>
            </w:rPr>
            <w:t>Insert details / level of unacceptable performance</w:t>
          </w:r>
        </w:p>
      </w:docPartBody>
    </w:docPart>
    <w:docPart>
      <w:docPartPr>
        <w:name w:val="0AEB732B901C4C9FB5B6C5FFC6F8D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4B93E-5F8F-48C4-BABD-B07A72DAFBA7}"/>
      </w:docPartPr>
      <w:docPartBody>
        <w:p w:rsidR="005108BB" w:rsidP="005108BB" w:rsidRDefault="005108BB">
          <w:pPr>
            <w:pStyle w:val="0AEB732B901C4C9FB5B6C5FFC6F8D063"/>
          </w:pPr>
          <w:r w:rsidRPr="000F5280">
            <w:rPr>
              <w:rFonts w:cs="Arial"/>
              <w:color w:val="FF0000"/>
            </w:rPr>
            <w:t>Insert details / level of acceptable performance</w:t>
          </w:r>
        </w:p>
      </w:docPartBody>
    </w:docPart>
    <w:docPart>
      <w:docPartPr>
        <w:name w:val="55E3AD376898405C83B89A68A1FCB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50F24-E196-418A-B765-1C977DBC41AC}"/>
      </w:docPartPr>
      <w:docPartBody>
        <w:p w:rsidR="005108BB" w:rsidP="005108BB" w:rsidRDefault="005108BB">
          <w:pPr>
            <w:pStyle w:val="55E3AD376898405C83B89A68A1FCB37A"/>
          </w:pPr>
          <w:r w:rsidRPr="000F5280">
            <w:rPr>
              <w:rFonts w:cs="Arial"/>
              <w:color w:val="FF0000"/>
            </w:rPr>
            <w:t>Insert details / level of unacceptable performance</w:t>
          </w:r>
        </w:p>
      </w:docPartBody>
    </w:docPart>
    <w:docPart>
      <w:docPartPr>
        <w:name w:val="9A654415CB49413D9DB91D3EE4040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4C591-E320-4C0D-A343-111DFDEAD045}"/>
      </w:docPartPr>
      <w:docPartBody>
        <w:p w:rsidR="005108BB" w:rsidP="005108BB" w:rsidRDefault="005108BB">
          <w:pPr>
            <w:pStyle w:val="9A654415CB49413D9DB91D3EE4040ED2"/>
          </w:pPr>
          <w:r w:rsidRPr="000F5280">
            <w:rPr>
              <w:rFonts w:cs="Arial"/>
              <w:color w:val="FF0000"/>
            </w:rPr>
            <w:t>Insert details / level of acceptable performance</w:t>
          </w:r>
        </w:p>
      </w:docPartBody>
    </w:docPart>
    <w:docPart>
      <w:docPartPr>
        <w:name w:val="55AAE61520E34DBABF4189A83454A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786BF-85F1-4226-8B7E-32BFCEC00540}"/>
      </w:docPartPr>
      <w:docPartBody>
        <w:p w:rsidR="005108BB" w:rsidP="005108BB" w:rsidRDefault="005108BB">
          <w:pPr>
            <w:pStyle w:val="55AAE61520E34DBABF4189A83454A6C6"/>
          </w:pPr>
          <w:r w:rsidRPr="000F5280">
            <w:rPr>
              <w:rFonts w:cs="Arial"/>
              <w:color w:val="FF0000"/>
            </w:rPr>
            <w:t>Insert details / level of unacceptable performance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64B"/>
    <w:rsid w:val="000D7B31"/>
    <w:rsid w:val="005108BB"/>
    <w:rsid w:val="005D5AC3"/>
    <w:rsid w:val="00895FA4"/>
    <w:rsid w:val="00B14A30"/>
    <w:rsid w:val="00BD564B"/>
    <w:rsid w:val="00F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7B31"/>
    <w:rPr>
      <w:color w:val="808080"/>
    </w:rPr>
  </w:style>
  <w:style w:type="paragraph" w:customStyle="1" w:styleId="D842616C8AA74F0284D8B4DB458B2975">
    <w:name w:val="D842616C8AA74F0284D8B4DB458B2975"/>
    <w:rsid w:val="005108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BD6536B838467992469E39C60960B2">
    <w:name w:val="51BD6536B838467992469E39C60960B2"/>
    <w:rsid w:val="005108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EB732B901C4C9FB5B6C5FFC6F8D063">
    <w:name w:val="0AEB732B901C4C9FB5B6C5FFC6F8D063"/>
    <w:rsid w:val="005108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E3AD376898405C83B89A68A1FCB37A">
    <w:name w:val="55E3AD376898405C83B89A68A1FCB37A"/>
    <w:rsid w:val="005108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654415CB49413D9DB91D3EE4040ED2">
    <w:name w:val="9A654415CB49413D9DB91D3EE4040ED2"/>
    <w:rsid w:val="005108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AAE61520E34DBABF4189A83454A6C6">
    <w:name w:val="55AAE61520E34DBABF4189A83454A6C6"/>
    <w:rsid w:val="005108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52B8CE8F9046C0B25110BC9458D4A512">
    <w:name w:val="6152B8CE8F9046C0B25110BC9458D4A512"/>
    <w:rsid w:val="00BD564B"/>
    <w:pPr>
      <w:spacing w:before="120" w:after="120" w:line="240" w:lineRule="auto"/>
    </w:pPr>
    <w:rPr>
      <w:rFonts w:ascii="Arial" w:eastAsiaTheme="minorHAnsi" w:hAnsi="Arial"/>
      <w:sz w:val="24"/>
      <w:lang w:eastAsia="en-US"/>
    </w:rPr>
  </w:style>
  <w:style w:type="paragraph" w:customStyle="1" w:styleId="FFCD345452524D9499931AEFD239D1467">
    <w:name w:val="FFCD345452524D9499931AEFD239D1467"/>
    <w:rsid w:val="00BD564B"/>
    <w:pPr>
      <w:spacing w:before="120" w:after="120" w:line="240" w:lineRule="auto"/>
    </w:pPr>
    <w:rPr>
      <w:rFonts w:ascii="Arial" w:eastAsiaTheme="minorHAnsi" w:hAnsi="Arial"/>
      <w:sz w:val="24"/>
      <w:lang w:eastAsia="en-US"/>
    </w:rPr>
  </w:style>
  <w:style w:type="paragraph" w:customStyle="1" w:styleId="2D886C5C91D14380835CF8F882FA9EB42">
    <w:name w:val="2D886C5C91D14380835CF8F882FA9EB42"/>
    <w:rsid w:val="00BD564B"/>
    <w:pPr>
      <w:spacing w:before="120" w:after="120" w:line="240" w:lineRule="auto"/>
    </w:pPr>
    <w:rPr>
      <w:rFonts w:ascii="Arial" w:eastAsiaTheme="minorHAnsi" w:hAnsi="Arial"/>
      <w:sz w:val="24"/>
      <w:lang w:eastAsia="en-US"/>
    </w:rPr>
  </w:style>
  <w:style w:type="paragraph" w:customStyle="1" w:styleId="7DAAADD0394845169FAC0557C4358CFE1">
    <w:name w:val="7DAAADD0394845169FAC0557C4358CFE1"/>
    <w:rsid w:val="00BD564B"/>
    <w:pPr>
      <w:spacing w:before="120" w:after="120" w:line="240" w:lineRule="auto"/>
    </w:pPr>
    <w:rPr>
      <w:rFonts w:ascii="Arial" w:eastAsiaTheme="minorHAnsi" w:hAnsi="Arial"/>
      <w:sz w:val="24"/>
      <w:lang w:eastAsia="en-US"/>
    </w:rPr>
  </w:style>
  <w:style w:type="paragraph" w:customStyle="1" w:styleId="15711199824F4196BBAEF53FDF6E4B96">
    <w:name w:val="15711199824F4196BBAEF53FDF6E4B96"/>
    <w:rsid w:val="00BD564B"/>
    <w:pPr>
      <w:spacing w:before="120" w:after="120" w:line="240" w:lineRule="auto"/>
    </w:pPr>
    <w:rPr>
      <w:rFonts w:ascii="Arial" w:eastAsiaTheme="minorHAnsi" w:hAnsi="Arial"/>
      <w:sz w:val="24"/>
      <w:lang w:eastAsia="en-US"/>
    </w:rPr>
  </w:style>
  <w:style w:type="paragraph" w:customStyle="1" w:styleId="81059AE2BE274CBF917E401C6ECE84BA">
    <w:name w:val="81059AE2BE274CBF917E401C6ECE84BA"/>
    <w:rsid w:val="00BD564B"/>
  </w:style>
  <w:style w:type="paragraph" w:customStyle="1" w:styleId="B10324A5B3274DE297A9CCAF7DEE604C">
    <w:name w:val="B10324A5B3274DE297A9CCAF7DEE604C"/>
    <w:rsid w:val="00BD564B"/>
  </w:style>
  <w:style w:type="paragraph" w:customStyle="1" w:styleId="DE57A3DA7A3D4168829F75436CDA19B1">
    <w:name w:val="DE57A3DA7A3D4168829F75436CDA19B1"/>
    <w:rsid w:val="000D7B31"/>
  </w:style>
  <w:style w:type="paragraph" w:customStyle="1" w:styleId="834744F3702D4C8F9AEC1A61182EBE3B">
    <w:name w:val="834744F3702D4C8F9AEC1A61182EBE3B"/>
    <w:rsid w:val="000D7B31"/>
  </w:style>
  <w:style w:type="paragraph" w:customStyle="1" w:styleId="5EC20CF0B67B4FB39A42F0FE85234448">
    <w:name w:val="5EC20CF0B67B4FB39A42F0FE85234448"/>
    <w:rsid w:val="000D7B31"/>
  </w:style>
  <w:style w:type="paragraph" w:customStyle="1" w:styleId="C5B80C3477FE4272B3F416B89AF417A4">
    <w:name w:val="C5B80C3477FE4272B3F416B89AF417A4"/>
    <w:rsid w:val="000D7B31"/>
  </w:style>
  <w:style w:type="paragraph" w:customStyle="1" w:styleId="60B3F8690E414C83B200B73E2F75362E">
    <w:name w:val="60B3F8690E414C83B200B73E2F75362E"/>
    <w:rsid w:val="000D7B31"/>
  </w:style>
  <w:style w:type="paragraph" w:customStyle="1" w:styleId="BF95991BF2234262AD453981CEB5FBC7">
    <w:name w:val="BF95991BF2234262AD453981CEB5FBC7"/>
    <w:rsid w:val="000D7B31"/>
  </w:style>
  <w:style w:type="paragraph" w:customStyle="1" w:styleId="31A45252B35E44FD99E4E7BC93ED1BF5">
    <w:name w:val="31A45252B35E44FD99E4E7BC93ED1BF5"/>
    <w:rsid w:val="00FB2E13"/>
  </w:style>
  <w:style w:type="paragraph" w:customStyle="1" w:styleId="57BC841644114B33B4F9AD3FCC7FC4FC">
    <w:name w:val="57BC841644114B33B4F9AD3FCC7FC4FC"/>
    <w:rsid w:val="00FB2E13"/>
  </w:style>
  <w:style w:type="paragraph" w:customStyle="1" w:styleId="69B036705CB84447AF79030AB17C322A">
    <w:name w:val="69B036705CB84447AF79030AB17C322A"/>
    <w:rsid w:val="00FB2E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Saved xmlns="http://schemas.microsoft.com/sharepoint/v3" xsi:nil="true"/>
    <_dlc_ExpireDate xmlns="http://schemas.microsoft.com/sharepoint/v3" xsi:nil="true"/>
    <SharedWithUsers xmlns="654f3204-3689-43e3-be2c-0af8b5364052">
      <UserInfo>
        <DisplayName>Peter Jones</DisplayName>
        <AccountId>43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TaxCatchAll xmlns="654f3204-3689-43e3-be2c-0af8b5364052" xsi:nil="true"/>
    <lcf76f155ced4ddcb4097134ff3c332f xmlns="cd68d99b-3605-487f-9588-c622d13e969e">
      <Terms xmlns="http://schemas.microsoft.com/office/infopath/2007/PartnerControls"/>
    </lcf76f155ced4ddcb4097134ff3c332f>
    <Laith_x0020__x007c__x0020_Language xmlns="ae72a552-2951-4cb3-b695-5bcb5f41e3f3">Saesneg | English</Laith_x0020__x007c__x0020_Language>
    <SecurityMarking xmlns="ae72a552-2951-4cb3-b695-5bcb5f41e3f3">Mewnol | Internal</SecurityMarking>
    <Adran_x0020__x007c__x0020_Department xmlns="ae72a552-2951-4cb3-b695-5bcb5f41e3f3">Cyllid a Chaffael / Finance and Procurement</Adran_x0020__x007c__x0020_Department>
  </documentManagement>
</p:properties>
</file>

<file path=customXml/item2.xml><?xml version="1.0" encoding="utf-8"?>
<?mso-contentType ?>
<SharedContentType xmlns="Microsoft.SharePoint.Taxonomy.ContentTypeSync" SourceId="b88005c5-61c2-4a23-9f80-ae89eb7e17bf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276CBB875004AACB0EE17D100B798" ma:contentTypeVersion="29" ma:contentTypeDescription="Create a new document." ma:contentTypeScope="" ma:versionID="343e0e616d0faca2ee55e8e84b9c4d18">
  <xsd:schema xmlns:xsd="http://www.w3.org/2001/XMLSchema" xmlns:xs="http://www.w3.org/2001/XMLSchema" xmlns:p="http://schemas.microsoft.com/office/2006/metadata/properties" xmlns:ns1="http://schemas.microsoft.com/sharepoint/v3" xmlns:ns2="cd68d99b-3605-487f-9588-c622d13e969e" xmlns:ns3="654f3204-3689-43e3-be2c-0af8b5364052" xmlns:ns4="ae72a552-2951-4cb3-b695-5bcb5f41e3f3" targetNamespace="http://schemas.microsoft.com/office/2006/metadata/properties" ma:root="true" ma:fieldsID="e08735061450109601180d540b00b49e" ns1:_="" ns2:_="" ns3:_="" ns4:_="">
    <xsd:import namespace="http://schemas.microsoft.com/sharepoint/v3"/>
    <xsd:import namespace="cd68d99b-3605-487f-9588-c622d13e969e"/>
    <xsd:import namespace="654f3204-3689-43e3-be2c-0af8b5364052"/>
    <xsd:import namespace="ae72a552-2951-4cb3-b695-5bcb5f41e3f3"/>
    <xsd:element name="properties">
      <xsd:complexType>
        <xsd:sequence>
          <xsd:element name="documentManagement">
            <xsd:complexType>
              <xsd:all>
                <xsd:element ref="ns1:_dlc_ExpireDateSaved" minOccurs="0"/>
                <xsd:element ref="ns1:_dlc_ExpireDate" minOccurs="0"/>
                <xsd:element ref="ns1:_dlc_Exempt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4:SecurityMarking" minOccurs="0"/>
                <xsd:element ref="ns4:Adran_x0020__x007c__x0020_Department" minOccurs="0"/>
                <xsd:element ref="ns4:Laith_x0020__x007c__x0020_Langu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8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9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10" nillable="true" ma:displayName="Exempt from Policy" ma:hidden="true" ma:internalName="_dlc_Exempt" ma:readOnly="true">
      <xsd:simpleType>
        <xsd:restriction base="dms:Unknown"/>
      </xsd:simpleType>
    </xsd:element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8d99b-3605-487f-9588-c622d13e9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b88005c5-61c2-4a23-9f80-ae89eb7e17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f3204-3689-43e3-be2c-0af8b5364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507b8faa-f103-49a3-8d20-fd2f5d167635}" ma:internalName="TaxCatchAll" ma:showField="CatchAllData" ma:web="654f3204-3689-43e3-be2c-0af8b5364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2a552-2951-4cb3-b695-5bcb5f41e3f3" elementFormDefault="qualified">
    <xsd:import namespace="http://schemas.microsoft.com/office/2006/documentManagement/types"/>
    <xsd:import namespace="http://schemas.microsoft.com/office/infopath/2007/PartnerControls"/>
    <xsd:element name="SecurityMarking" ma:index="28" nillable="true" ma:displayName="Diogelwch | Security" ma:format="Dropdown" ma:internalName="SecurityMarking" ma:readOnly="false">
      <xsd:simpleType>
        <xsd:restriction base="dms:Choice">
          <xsd:enumeration value="Cyfrinachol | Confidential"/>
          <xsd:enumeration value="Mewnol | Internal"/>
          <xsd:enumeration value="Cyhoeddus | Public"/>
        </xsd:restriction>
      </xsd:simpleType>
    </xsd:element>
    <xsd:element name="Adran_x0020__x007c__x0020_Department" ma:index="29" nillable="true" ma:displayName="Adran | Department" ma:format="Dropdown" ma:internalName="Adran_x0020__x007C__x0020_Department">
      <xsd:simpleType>
        <xsd:restriction base="dms:Choice">
          <xsd:enumeration value="Academi Arweinwyr y Dyfodol / Academy For Future Leaders"/>
          <xsd:enumeration value="Adeiladwaith / Construction: Frondeg, Pwllheli"/>
          <xsd:enumeration value="Adnoddau Dynol / Human Resources"/>
          <xsd:enumeration value="Adra Grounds Maintenance"/>
          <xsd:enumeration value="Adra - Medra Grŵp"/>
          <xsd:enumeration value="Aelodau Etholedig"/>
          <xsd:enumeration value="AGM"/>
          <xsd:enumeration value="Anti Fraud and Money-Laundering"/>
          <xsd:enumeration value="Archwiliadau Mewnol / Internal Audits"/>
          <xsd:enumeration value="Archwiliad Adfeiliad / Disrepair Inspections"/>
          <xsd:enumeration value="Asedau a Chytundebau / Assets and Contracts"/>
          <xsd:enumeration value="Atgyweiriadau Ymatebol / Responsive Repairs"/>
          <xsd:enumeration value="BCUHB Task &amp; Finish"/>
          <xsd:enumeration value="Blaenraglen Cyfalaf / Capital Forwardplan"/>
          <xsd:enumeration value="Bwrdd Corfforaethol / Corporate Board"/>
          <xsd:enumeration value="Bwrdd Medra / Medra Board"/>
          <xsd:enumeration value="Cefnogaeth Adra / Tan y Maen Support"/>
          <xsd:enumeration value="Copilot Ar Gyfer MS365 / Copilot For MS365"/>
          <xsd:enumeration value="Coronavirus"/>
          <xsd:enumeration value="Cwynion / Complaints"/>
          <xsd:enumeration value="Cydymffurfiad / Compliance (M&amp;E)"/>
          <xsd:enumeration value="Cyfarwyddiaeth Pobl a Chyfathrebu / People and Communications Directorate"/>
          <xsd:enumeration value="Cyfarwyddiaeth Polisi a Chyflawni / Policy and Delivery Directorate"/>
          <xsd:enumeration value="Cyfathrebu / Communications"/>
          <xsd:enumeration value="Cyfarfod Cydlynwyr Rhanbarthol / Regional Coordinators Meeting"/>
          <xsd:enumeration value="Cyfranwyr Gwefan Adra / Adra Website Contributors"/>
          <xsd:enumeration value="Cyswllt Cymunedol / Community Involvement"/>
          <xsd:enumeration value="Datblygiadau Medra / Medra Developments"/>
          <xsd:enumeration value="Datblygu ac Adeiladu o'r Newydd / Development and New Build"/>
          <xsd:enumeration value="Datblygu Busnes / Business Development"/>
          <xsd:enumeration value="Datblygu MS365 Development"/>
          <xsd:enumeration value="Digwyddiadau Cymunedol / Community Events"/>
          <xsd:enumeration value="Diweddariad Datblygu o'r Newydd / New Development Update"/>
          <xsd:enumeration value="DMT"/>
          <xsd:enumeration value="ELT"/>
          <xsd:enumeration value="eDdysgu / eLearning"/>
          <xsd:enumeration value="Ffeiliau I&amp;D Stadau Newydd / H&amp;S Files on New Estates"/>
          <xsd:enumeration value="Fforwm Cronfa Caledi / Hardship Fund Forum"/>
          <xsd:enumeration value="Fforwm TG Adra / Adra IT Forum"/>
          <xsd:enumeration value="Fforwm Staff / Staff Forum"/>
          <xsd:enumeration value="Glanhau Adra / Adra Cleaning"/>
          <xsd:enumeration value="Gosod / Lettings"/>
          <xsd:enumeration value="Grŵp Adnoddau Dynol Gogledd Cymru / North Wales Human Resources Group"/>
          <xsd:enumeration value="Grŵp Argyfwng Costau Byw Gwynedd"/>
          <xsd:enumeration value="Grŵp Craidd GDPR / GDPR Core Group"/>
          <xsd:enumeration value="Grŵp Cydraddoldeb ac Amrywiaeth / Equality and Diversity Group"/>
          <xsd:enumeration value="Grŵp Cydymffurfiaeth Chwarterol / Quarterly Compliance Group"/>
          <xsd:enumeration value="Grŵp Datblygu Data / Data Development Group"/>
          <xsd:enumeration value="Grŵp Ffocws Adfeiliad / Disrepair Focus Group"/>
          <xsd:enumeration value="Grŵp Ffocws Gweithio yn y Dyfodol Newydd / Working in the New Future Focus Group"/>
          <xsd:enumeration value="Grŵp Gweithredol Rheoli Asedau / Asset Management Executive Group"/>
          <xsd:enumeration value="Grŵp Sicrhau Ansawdd / Quality Assurance Group"/>
          <xsd:enumeration value="Gwariant Cyfalaf Asedau / Assets Capital Expenditure"/>
          <xsd:enumeration value="Gwariant Refeniw Eiddo / Property Revenue Expenditure"/>
          <xsd:enumeration value="Gwasanaethau Bro / Neighbourhood Services"/>
          <xsd:enumeration value="Gwasanaethau Cwsmer / Customer Services"/>
          <xsd:enumeration value="Gwasaneuthau Pobl / People Services"/>
          <xsd:enumeration value="Gweithgor Adfeiliad / Disrepair Working Group"/>
          <xsd:enumeration value="Gweithgor IAD GC / NW HS Working Group"/>
          <xsd:enumeration value="Gweithlu Trwsio / Repairs Operatives"/>
          <xsd:enumeration value="Gweithredu a Chefnogaeth y Fflyd / Operations and Vehicle Support"/>
          <xsd:enumeration value="Gweithgor Iaith / Language Working Group"/>
          <xsd:enumeration value="Gwella Parhaus / Continual Improvement"/>
          <xsd:enumeration value="Gwerthusiad Prosiectau Cronfa Ffynniant Cyffredin /  Evaluation of Common Prosperity Fund Projects"/>
          <xsd:enumeration value="Gwybodaeth Corfforaethol / Corporate Information"/>
          <xsd:enumeration value="HHSRS"/>
          <xsd:enumeration value="HOLL Adra / ALL Adra"/>
          <xsd:enumeration value="Hyfforddiant Power Platform Training"/>
          <xsd:enumeration value="Hunan-werthuso Blynyddol / Annual Self-evaluation"/>
          <xsd:enumeration value="Tim Cydymffurfio  / Compliance Team"/>
          <xsd:enumeration value="Tîm Uwch Reolwyr / Senior Management Team"/>
          <xsd:enumeration value="ILM"/>
          <xsd:enumeration value="Les Adra Lease"/>
          <xsd:enumeration value="Lles Ariannol / Financial Wellbeing"/>
          <xsd:enumeration value="Llif Gwaith Prynu yn Ôl / Buy Backs Workflow"/>
          <xsd:enumeration value="Llywodraethu / Governance"/>
          <xsd:enumeration value="North Wales Housing Providers"/>
          <xsd:enumeration value="NWIGG"/>
          <xsd:enumeration value="NWREP"/>
          <xsd:enumeration value="OMM"/>
          <xsd:enumeration value="Opsiynnau Tai Gwynedd / Gwynedd Housing Options"/>
          <xsd:enumeration value="Panel Addasiadau / Adaptations Panel"/>
          <xsd:enumeration value="Panel Diogelwch Staff / Staff Safety Panel"/>
          <xsd:enumeration value="Partneriaeth Gogledd Cymru - Deddf Cartrefi Cymru / North Wales Partnership - Renting Homes Wales"/>
          <xsd:enumeration value="Partneriaeth Tenantiaid a Phreswylwyr Adra / Adra Tenants and Residents Partnership"/>
          <xsd:enumeration value="Partneriaeth CG / GC Partnership"/>
          <xsd:enumeration value="Power BI Adra"/>
          <xsd:enumeration value="Pwyllgor IDA / HSE Committee"/>
          <xsd:enumeration value="Prosiect Canvas Project"/>
          <xsd:enumeration value="Rhannu Gwên / Share a Smile"/>
          <xsd:enumeration value="Rhent ac Incwm / Rent and Income"/>
          <xsd:enumeration value="Rheoli Planner Cyfathrebu / Communications Planner Management"/>
          <xsd:enumeration value="Rhwydwaith AD a H&amp;D Cymru / Welsh HR and L&amp;D Network"/>
          <xsd:enumeration value="SLT"/>
          <xsd:enumeration value="System Busnes Craidd: Gweithrediad"/>
          <xsd:enumeration value="Teams Profi TSB v2"/>
          <xsd:enumeration value="TGCh / ICT"/>
          <xsd:enumeration value="Tîm Rheoli Adnoddau / Resources Management Team"/>
          <xsd:enumeration value="Tîm Bwrdd / Board Team"/>
          <xsd:enumeration value="Tîm Caffael / Procurement Team"/>
          <xsd:enumeration value="Tîm Clientau / Clients team"/>
          <xsd:enumeration value="Tîm Cyllid / Finance Team"/>
          <xsd:enumeration value="Tîm Dylunio Clwb Cymdeithasol Bangor / Bangor Social Club Design Team"/>
          <xsd:enumeration value="Tîm Rheolaeth Rhenti ac Incwm / Rents and Income Management Team"/>
          <xsd:enumeration value="Tîm Rheoli Datblygu a Thwf / Development and Growth Management Team"/>
          <xsd:enumeration value="Tîm Rheolwyr Canolfan Alwadau"/>
          <xsd:enumeration value="Tîm Rheolwyr Trwsio Management Team"/>
          <xsd:enumeration value="Tîm Ymateb i Hydwythdedd Busnes / Business Resilience Response Team"/>
          <xsd:enumeration value="Prosiect: Abbeyfield"/>
          <xsd:enumeration value="Prosiect: Adolygiad Cyfranogiad Tenantiaid / TP Review"/>
          <xsd:enumeration value="Prosiect: Adra &amp; Cwmpas Social Value"/>
          <xsd:enumeration value="Prosiect / Project: Adra DRS7"/>
          <xsd:enumeration value="Prosiect: CSE"/>
          <xsd:enumeration value="Prosiect: Deddf Rhentu Cartrefi (Cymru) / Project: Renting Homes (Wales) Act"/>
          <xsd:enumeration value="Prosiect: Gwefan Newydd (Connect) / Project: New Website (Connect)"/>
          <xsd:enumeration value="Prosiect: Wefan CCG / Project: CCG Website"/>
          <xsd:enumeration value="Prosiect: Aros Adra / Project: Aros Adra"/>
          <xsd:enumeration value="Prosiect: Grŵp Brandio / Project: Branding Group"/>
          <xsd:enumeration value="Prosiect: Newid yn yr Hinsawdd / Project: Climate Change"/>
          <xsd:enumeration value="Prosiect: Prydleswyr a Thâl Gwasanaeth / Project: Leaseholder and Service Charges"/>
          <xsd:enumeration value="Prosiect: Fframwaith Deunyddiau / Project: Materials Framework"/>
          <xsd:enumeration value="Prosiect: Perfformiad LCC / Project: RSL Performance"/>
          <xsd:enumeration value="Prosiect / Project: AM229 Isgraig, Tremadog"/>
          <xsd:enumeration value="Prosiect: Suited Locks"/>
          <xsd:enumeration value="Prosiect: Tai Clyfar / Project: Smart Homes"/>
          <xsd:enumeration value="Prosiect: Newyddion Cymunedol / Project: Community News (Connect)"/>
          <xsd:enumeration value="Prosiect: Boddhad Cwsmer / Project: Customer Satisfaction (Mustard)"/>
          <xsd:enumeration value="Prosiect: Asesiad Effaith / Project Impact Assessment (Afallen)"/>
          <xsd:enumeration value="Prosiect SPF / SPF Project"/>
          <xsd:enumeration value="Contractwr: Cybi Cyf / Contractor: Cybi Cyf"/>
          <xsd:enumeration value="Prosiect / Project: Net Zero Gwynedd (CRF)"/>
          <xsd:enumeration value="Tîm y Penaethiaid"/>
          <xsd:enumeration value="Tîm y Cyfarwyddwyr"/>
          <xsd:enumeration value="Canolfan Cymunedol MaesG Community Centre"/>
          <xsd:enumeration value="Eisteddfod 2025"/>
          <xsd:enumeration value="Tim Gorfodaeth Mewnol / Internal Enforcement Team"/>
          <xsd:enumeration value="Grwp Tasg a Gorffen Plas Leiod / Plas Leiod Task and Finish Group"/>
          <xsd:enumeration value="Asprey AMS"/>
          <xsd:enumeration value="Rhaglen / Programme: Torri'r Cylch"/>
          <xsd:enumeration value="Taith Adra / Adra's Journey"/>
        </xsd:restriction>
      </xsd:simpleType>
    </xsd:element>
    <xsd:element name="Laith_x0020__x007c__x0020_Language" ma:index="30" nillable="true" ma:displayName="Iaith | Language" ma:default="N/A" ma:format="Dropdown" ma:internalName="Laith_x0020__x007C__x0020_Language" ma:readOnly="false">
      <xsd:simpleType>
        <xsd:restriction base="dms:Choice">
          <xsd:enumeration value="Cymraeg | Welsh"/>
          <xsd:enumeration value="Dwy-Ieithog | Bi Lingual"/>
          <xsd:enumeration value="Saesneg | English"/>
          <xsd:enumeration value="N/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C3921-C0ED-4B5F-AA9E-2B9EF343507C}">
  <ds:schemaRefs>
    <ds:schemaRef ds:uri="http://schemas.openxmlformats.org/package/2006/metadata/core-properties"/>
    <ds:schemaRef ds:uri="cd68d99b-3605-487f-9588-c622d13e969e"/>
    <ds:schemaRef ds:uri="http://purl.org/dc/elements/1.1/"/>
    <ds:schemaRef ds:uri="ae72a552-2951-4cb3-b695-5bcb5f41e3f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4f3204-3689-43e3-be2c-0af8b5364052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03B25EF-BF37-43A2-B8C9-0DC7D28B828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BEB24E1-B307-47E9-B515-4D93D88393DF}"/>
</file>

<file path=customXml/itemProps4.xml><?xml version="1.0" encoding="utf-8"?>
<ds:datastoreItem xmlns:ds="http://schemas.openxmlformats.org/officeDocument/2006/customXml" ds:itemID="{FF56ADFA-4340-4138-B2F2-66E98E8D41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5D3874-473E-4094-A3AC-ACBD321829D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 Hughes</dc:creator>
  <cp:lastModifiedBy>Sophie Williams</cp:lastModifiedBy>
  <cp:revision>3</cp:revision>
  <cp:lastPrinted>2015-06-23T09:17:00Z</cp:lastPrinted>
  <dcterms:created xsi:type="dcterms:W3CDTF">2026-02-13T15:24:00Z</dcterms:created>
  <dcterms:modified xsi:type="dcterms:W3CDTF">2026-02-16T14:33:34Z</dcterms:modified>
  <cp:category>Contracts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0x01010095E276CBB875004AACB0EE17D100B798</vt:lpwstr>
  </property>
  <property fmtid="{D5CDD505-2E9C-101B-9397-08002B2CF9AE}" pid="3" name="Order">
    <vt:r8>18800</vt:r8>
  </property>
  <property fmtid="{D5CDD505-2E9C-101B-9397-08002B2CF9AE}" pid="4" name="_dlc_DocIdItemGuid">
    <vt:lpwstr>109d7b7d-7258-5b71-b059-def026aff66c</vt:lpwstr>
  </property>
  <property fmtid="{D5CDD505-2E9C-101B-9397-08002B2CF9AE}" pid="5" name="Code | Côd">
    <vt:lpwstr>FPt11-</vt:lpwstr>
  </property>
  <property fmtid="{D5CDD505-2E9C-101B-9397-08002B2CF9AE}" pid="6" name="Laith | Language">
    <vt:lpwstr>Saesneg | English</vt:lpwstr>
  </property>
  <property fmtid="{D5CDD505-2E9C-101B-9397-08002B2CF9AE}" pid="7" name="GellirNewid | Amendable">
    <vt:lpwstr>true</vt:lpwstr>
  </property>
  <property fmtid="{D5CDD505-2E9C-101B-9397-08002B2CF9AE}" pid="8" name="ClosedDocument | DogfenCaeedig">
    <vt:lpwstr>true</vt:lpwstr>
  </property>
  <property fmtid="{D5CDD505-2E9C-101B-9397-08002B2CF9AE}" pid="9" name="Adran | Department">
    <vt:lpwstr>Cyllid a Chaffael / Finance and Procurement</vt:lpwstr>
  </property>
  <property fmtid="{D5CDD505-2E9C-101B-9397-08002B2CF9AE}" pid="10" name="MathDdogfen | DocumentType">
    <vt:lpwstr>Templedi / Templates</vt:lpwstr>
  </property>
  <property fmtid="{D5CDD505-2E9C-101B-9397-08002B2CF9AE}" pid="11" name="PerchennogSwyddogol  | OfficialOwner">
    <vt:lpwstr>61</vt:lpwstr>
  </property>
  <property fmtid="{D5CDD505-2E9C-101B-9397-08002B2CF9AE}" pid="12" name="WebsitePublished | CyhoeddwydArYWefan">
    <vt:lpwstr>false</vt:lpwstr>
  </property>
  <property fmtid="{D5CDD505-2E9C-101B-9397-08002B2CF9AE}" pid="13" name="_dlc_policyId">
    <vt:lpwstr>/sites/TmCaffaelProcurementTeam/Shared Documents</vt:lpwstr>
  </property>
  <property fmtid="{D5CDD505-2E9C-101B-9397-08002B2CF9AE}" pid="14" name="ItemRetentionFormula">
    <vt:lpwstr/>
  </property>
  <property fmtid="{D5CDD505-2E9C-101B-9397-08002B2CF9AE}" pid="15" name="SecurityMarking">
    <vt:lpwstr>Mewnol | Internal</vt:lpwstr>
  </property>
  <property fmtid="{D5CDD505-2E9C-101B-9397-08002B2CF9AE}" pid="16" name="MediaServiceImageTags">
    <vt:lpwstr/>
  </property>
</Properties>
</file>